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5DD" w:rsidRDefault="00204763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29.11</w:t>
      </w:r>
      <w:r w:rsidR="00683090">
        <w:rPr>
          <w:rFonts w:ascii="Arial" w:hAnsi="Arial" w:cs="Arial"/>
          <w:b/>
          <w:sz w:val="32"/>
          <w:szCs w:val="32"/>
        </w:rPr>
        <w:t xml:space="preserve">.2019 г. № </w:t>
      </w:r>
      <w:r>
        <w:rPr>
          <w:rFonts w:ascii="Arial" w:hAnsi="Arial" w:cs="Arial"/>
          <w:b/>
          <w:sz w:val="32"/>
          <w:szCs w:val="32"/>
        </w:rPr>
        <w:t>4/293 - ДМО</w:t>
      </w:r>
      <w:bookmarkStart w:id="0" w:name="_GoBack"/>
      <w:bookmarkEnd w:id="0"/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83090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НАЛОГЕ НА ИМУЩЕСТВО ФИЗИЧЕСКИХ ЛИЦ НА ТЕРРИТОРИИ МУНИЦИПАЛЬНОГО ОБРАЗОВАНИЯ «</w:t>
      </w:r>
      <w:r w:rsidR="00683090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9A6A53" w:rsidRPr="00F132C9" w:rsidRDefault="009A6A53" w:rsidP="009A6A53">
      <w:pPr>
        <w:rPr>
          <w:color w:val="000000"/>
          <w:sz w:val="28"/>
          <w:szCs w:val="28"/>
        </w:rPr>
      </w:pPr>
    </w:p>
    <w:p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A6A53" w:rsidRPr="00195000" w:rsidRDefault="009A6A53" w:rsidP="00195000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           Руководствуясь ст.5, п.4 ст.12, ст.</w:t>
      </w:r>
      <w:r w:rsidR="00195000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ст.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</w:t>
      </w:r>
      <w:r w:rsidR="00683090">
        <w:rPr>
          <w:rFonts w:ascii="Arial" w:hAnsi="Arial" w:cs="Arial"/>
          <w:color w:val="000000"/>
          <w:sz w:val="24"/>
          <w:szCs w:val="24"/>
        </w:rPr>
        <w:t>Маниловск</w:t>
      </w:r>
      <w:r w:rsidRPr="007475DD">
        <w:rPr>
          <w:rFonts w:ascii="Arial" w:hAnsi="Arial" w:cs="Arial"/>
          <w:color w:val="000000"/>
          <w:sz w:val="24"/>
          <w:szCs w:val="24"/>
        </w:rPr>
        <w:t>»,</w:t>
      </w:r>
      <w:r w:rsidR="00195000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Дума </w:t>
      </w:r>
      <w:r w:rsidR="00683090" w:rsidRPr="007475DD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 w:rsidR="00683090">
        <w:rPr>
          <w:rFonts w:ascii="Arial" w:hAnsi="Arial" w:cs="Arial"/>
          <w:sz w:val="24"/>
          <w:szCs w:val="24"/>
        </w:rPr>
        <w:t>Маниловск</w:t>
      </w:r>
      <w:r w:rsidRPr="007475DD">
        <w:rPr>
          <w:rFonts w:ascii="Arial" w:hAnsi="Arial" w:cs="Arial"/>
          <w:sz w:val="24"/>
          <w:szCs w:val="24"/>
        </w:rPr>
        <w:t>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Pr="00683090" w:rsidRDefault="009A6A53" w:rsidP="00F132C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83090">
        <w:rPr>
          <w:rFonts w:ascii="Arial" w:hAnsi="Arial" w:cs="Arial"/>
          <w:b/>
          <w:color w:val="000000"/>
          <w:sz w:val="32"/>
          <w:szCs w:val="32"/>
        </w:rPr>
        <w:t>Р Е Ш И Л А:</w:t>
      </w:r>
    </w:p>
    <w:p w:rsidR="009A6A53" w:rsidRPr="007475DD" w:rsidRDefault="009A6A53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1. Установить и ввести в действие на территории муниципального образования «</w:t>
      </w:r>
      <w:r w:rsidR="00683090">
        <w:rPr>
          <w:rFonts w:ascii="Arial" w:hAnsi="Arial" w:cs="Arial"/>
          <w:color w:val="000000"/>
          <w:sz w:val="24"/>
          <w:szCs w:val="24"/>
        </w:rPr>
        <w:t>Маниловск</w:t>
      </w:r>
      <w:r w:rsidRPr="007475DD">
        <w:rPr>
          <w:rFonts w:ascii="Arial" w:hAnsi="Arial" w:cs="Arial"/>
          <w:color w:val="000000"/>
          <w:sz w:val="24"/>
          <w:szCs w:val="24"/>
        </w:rPr>
        <w:t>» налог на имуществ</w:t>
      </w:r>
      <w:r w:rsidR="00115827">
        <w:rPr>
          <w:rFonts w:ascii="Arial" w:hAnsi="Arial" w:cs="Arial"/>
          <w:color w:val="000000"/>
          <w:sz w:val="24"/>
          <w:szCs w:val="24"/>
        </w:rPr>
        <w:t>о физических лиц</w:t>
      </w:r>
      <w:r w:rsidRPr="007475DD">
        <w:rPr>
          <w:rFonts w:ascii="Arial" w:hAnsi="Arial" w:cs="Arial"/>
          <w:color w:val="000000"/>
          <w:sz w:val="24"/>
          <w:szCs w:val="24"/>
        </w:rPr>
        <w:t>.</w:t>
      </w:r>
    </w:p>
    <w:p w:rsidR="009A6A53" w:rsidRPr="007475DD" w:rsidRDefault="009A6A53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</w:rPr>
        <w:t>2</w:t>
      </w:r>
      <w:r w:rsidRPr="007475DD">
        <w:rPr>
          <w:rFonts w:ascii="Arial" w:hAnsi="Arial" w:cs="Arial"/>
          <w:b/>
          <w:color w:val="000000"/>
          <w:sz w:val="24"/>
          <w:szCs w:val="24"/>
        </w:rPr>
        <w:t>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Установить следующие ставки налога на имущество физических лиц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исходя из кадастровой стоимости объекта налогообложения:</w:t>
      </w:r>
    </w:p>
    <w:p w:rsidR="009174FA" w:rsidRPr="007475DD" w:rsidRDefault="009174FA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1) 0,1 процента в отношении:</w:t>
      </w:r>
    </w:p>
    <w:p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жилых домов, квартир, комнат;</w:t>
      </w:r>
    </w:p>
    <w:p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D61743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единых недвижимых комплексов, в состав котор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ых входит хотя бы один жилой дом;</w:t>
      </w:r>
    </w:p>
    <w:p w:rsidR="00D61743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гаражей и </w:t>
      </w:r>
      <w:r w:rsidR="00683090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машинно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-мест;</w:t>
      </w:r>
      <w:r w:rsidR="009174FA" w:rsidRPr="007475DD">
        <w:rPr>
          <w:rFonts w:ascii="Arial" w:hAnsi="Arial" w:cs="Arial"/>
          <w:color w:val="000000"/>
          <w:sz w:val="24"/>
          <w:szCs w:val="24"/>
        </w:rPr>
        <w:t xml:space="preserve">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9174FA" w:rsidRPr="007475DD" w:rsidRDefault="00167633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2) 2 процента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отношении:</w:t>
      </w:r>
    </w:p>
    <w:p w:rsidR="00D61743" w:rsidRPr="007475DD" w:rsidRDefault="00D61743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7475DD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налогообложения, включенных в перечень, определяемый в соответствии с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унктом 7 статьи 378.2 Налогового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в отношении объектов налогообложения, предусмотренных абзацем вторым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>ункта 10 статьи 378.2 Налогового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а также в отношении объектов налогообложения, кадастровая стоимость каждого из которых превышает 300 миллионов рублей;</w:t>
      </w:r>
    </w:p>
    <w:p w:rsidR="009A6A53" w:rsidRPr="007475DD" w:rsidRDefault="00D61743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3) 0,5 процента в отношении прочих объектов налогообложения.</w:t>
      </w:r>
    </w:p>
    <w:p w:rsidR="009A6A53" w:rsidRPr="007475DD" w:rsidRDefault="009A6A53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3. С момента вступл</w:t>
      </w:r>
      <w:r w:rsidR="003F7194" w:rsidRPr="007475DD">
        <w:rPr>
          <w:rFonts w:ascii="Arial" w:hAnsi="Arial" w:cs="Arial"/>
          <w:sz w:val="24"/>
          <w:szCs w:val="24"/>
        </w:rPr>
        <w:t xml:space="preserve">ения в силу настоящего решения </w:t>
      </w:r>
      <w:r w:rsidRPr="007475DD">
        <w:rPr>
          <w:rFonts w:ascii="Arial" w:hAnsi="Arial" w:cs="Arial"/>
          <w:sz w:val="24"/>
          <w:szCs w:val="24"/>
        </w:rPr>
        <w:t>признать</w:t>
      </w:r>
      <w:r w:rsidRPr="007475DD">
        <w:rPr>
          <w:rFonts w:ascii="Arial" w:hAnsi="Arial" w:cs="Arial"/>
          <w:color w:val="FF0000"/>
          <w:sz w:val="24"/>
          <w:szCs w:val="24"/>
        </w:rPr>
        <w:t xml:space="preserve"> </w:t>
      </w:r>
      <w:r w:rsidR="003F7194" w:rsidRPr="007475DD">
        <w:rPr>
          <w:rFonts w:ascii="Arial" w:hAnsi="Arial" w:cs="Arial"/>
          <w:sz w:val="24"/>
          <w:szCs w:val="24"/>
        </w:rPr>
        <w:t xml:space="preserve">утратившим силу </w:t>
      </w:r>
      <w:r w:rsidRPr="007475DD">
        <w:rPr>
          <w:rFonts w:ascii="Arial" w:hAnsi="Arial" w:cs="Arial"/>
          <w:sz w:val="24"/>
          <w:szCs w:val="24"/>
        </w:rPr>
        <w:t>решение Думы муниципально</w:t>
      </w:r>
      <w:r w:rsidR="009174FA" w:rsidRPr="007475DD">
        <w:rPr>
          <w:rFonts w:ascii="Arial" w:hAnsi="Arial" w:cs="Arial"/>
          <w:sz w:val="24"/>
          <w:szCs w:val="24"/>
        </w:rPr>
        <w:t>го образования «</w:t>
      </w:r>
      <w:r w:rsidR="00683090">
        <w:rPr>
          <w:rFonts w:ascii="Arial" w:hAnsi="Arial" w:cs="Arial"/>
          <w:sz w:val="24"/>
          <w:szCs w:val="24"/>
        </w:rPr>
        <w:t>Маниловск</w:t>
      </w:r>
      <w:r w:rsidR="009174FA" w:rsidRPr="007475DD">
        <w:rPr>
          <w:rFonts w:ascii="Arial" w:hAnsi="Arial" w:cs="Arial"/>
          <w:sz w:val="24"/>
          <w:szCs w:val="24"/>
        </w:rPr>
        <w:t xml:space="preserve">» от </w:t>
      </w:r>
      <w:r w:rsidR="00683090">
        <w:rPr>
          <w:rFonts w:ascii="Arial" w:hAnsi="Arial" w:cs="Arial"/>
          <w:sz w:val="24"/>
          <w:szCs w:val="24"/>
        </w:rPr>
        <w:t>25.11</w:t>
      </w:r>
      <w:r w:rsidR="009174FA" w:rsidRPr="007475DD">
        <w:rPr>
          <w:rFonts w:ascii="Arial" w:hAnsi="Arial" w:cs="Arial"/>
          <w:sz w:val="24"/>
          <w:szCs w:val="24"/>
        </w:rPr>
        <w:t>.201</w:t>
      </w:r>
      <w:r w:rsidR="00683090">
        <w:rPr>
          <w:rFonts w:ascii="Arial" w:hAnsi="Arial" w:cs="Arial"/>
          <w:sz w:val="24"/>
          <w:szCs w:val="24"/>
        </w:rPr>
        <w:t>6</w:t>
      </w:r>
      <w:r w:rsidRPr="007475DD">
        <w:rPr>
          <w:rFonts w:ascii="Arial" w:hAnsi="Arial" w:cs="Arial"/>
          <w:sz w:val="24"/>
          <w:szCs w:val="24"/>
        </w:rPr>
        <w:t>г. №3/</w:t>
      </w:r>
      <w:r w:rsidR="00683090">
        <w:rPr>
          <w:rFonts w:ascii="Arial" w:hAnsi="Arial" w:cs="Arial"/>
          <w:sz w:val="24"/>
          <w:szCs w:val="24"/>
        </w:rPr>
        <w:t xml:space="preserve">208 </w:t>
      </w:r>
      <w:r w:rsidRPr="007475DD">
        <w:rPr>
          <w:rFonts w:ascii="Arial" w:hAnsi="Arial" w:cs="Arial"/>
          <w:sz w:val="24"/>
          <w:szCs w:val="24"/>
        </w:rPr>
        <w:t>-</w:t>
      </w:r>
      <w:proofErr w:type="spellStart"/>
      <w:r w:rsidRPr="007475DD">
        <w:rPr>
          <w:rFonts w:ascii="Arial" w:hAnsi="Arial" w:cs="Arial"/>
          <w:sz w:val="24"/>
          <w:szCs w:val="24"/>
        </w:rPr>
        <w:t>дмо</w:t>
      </w:r>
      <w:proofErr w:type="spellEnd"/>
      <w:r w:rsidR="003F7194" w:rsidRPr="007475DD">
        <w:rPr>
          <w:rFonts w:ascii="Arial" w:hAnsi="Arial" w:cs="Arial"/>
          <w:sz w:val="24"/>
          <w:szCs w:val="24"/>
        </w:rPr>
        <w:t xml:space="preserve"> «О налоге на имущество физических лиц муниципального образования «</w:t>
      </w:r>
      <w:r w:rsidR="00683090">
        <w:rPr>
          <w:rFonts w:ascii="Arial" w:hAnsi="Arial" w:cs="Arial"/>
          <w:sz w:val="24"/>
          <w:szCs w:val="24"/>
        </w:rPr>
        <w:t>Маниловск</w:t>
      </w:r>
      <w:r w:rsidR="003F7194" w:rsidRPr="007475DD">
        <w:rPr>
          <w:rFonts w:ascii="Arial" w:hAnsi="Arial" w:cs="Arial"/>
          <w:sz w:val="24"/>
          <w:szCs w:val="24"/>
        </w:rPr>
        <w:t>»»</w:t>
      </w:r>
      <w:r w:rsidRPr="007475DD">
        <w:rPr>
          <w:rFonts w:ascii="Arial" w:hAnsi="Arial" w:cs="Arial"/>
          <w:sz w:val="24"/>
          <w:szCs w:val="24"/>
        </w:rPr>
        <w:t>.</w:t>
      </w:r>
    </w:p>
    <w:p w:rsidR="007475DD" w:rsidRPr="007475DD" w:rsidRDefault="007475DD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4. Опубликовать настоящее решение в периодическом печатном средстве массовой информации «</w:t>
      </w:r>
      <w:r w:rsidR="00683090">
        <w:rPr>
          <w:rFonts w:ascii="Arial" w:hAnsi="Arial" w:cs="Arial"/>
          <w:sz w:val="24"/>
          <w:szCs w:val="24"/>
        </w:rPr>
        <w:t>Маниловский</w:t>
      </w:r>
      <w:r w:rsidRPr="007475DD">
        <w:rPr>
          <w:rFonts w:ascii="Arial" w:hAnsi="Arial" w:cs="Arial"/>
          <w:sz w:val="24"/>
          <w:szCs w:val="24"/>
        </w:rPr>
        <w:t xml:space="preserve"> вестник» и разместить на официальном </w:t>
      </w:r>
      <w:r w:rsidRPr="007475DD">
        <w:rPr>
          <w:rFonts w:ascii="Arial" w:hAnsi="Arial" w:cs="Arial"/>
          <w:sz w:val="24"/>
          <w:szCs w:val="24"/>
        </w:rPr>
        <w:lastRenderedPageBreak/>
        <w:t>сайте администрации муниципального образования «Аларский район» во вкладке муниципального образования «</w:t>
      </w:r>
      <w:r w:rsidR="00683090">
        <w:rPr>
          <w:rFonts w:ascii="Arial" w:hAnsi="Arial" w:cs="Arial"/>
          <w:sz w:val="24"/>
          <w:szCs w:val="24"/>
        </w:rPr>
        <w:t>Маниловск</w:t>
      </w:r>
      <w:r w:rsidRPr="007475DD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</w:p>
    <w:p w:rsidR="007475DD" w:rsidRPr="007475DD" w:rsidRDefault="007475DD" w:rsidP="00167633">
      <w:pPr>
        <w:jc w:val="both"/>
        <w:rPr>
          <w:rFonts w:ascii="Arial" w:hAnsi="Arial" w:cs="Arial"/>
          <w:spacing w:val="-1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 xml:space="preserve">5.  </w:t>
      </w:r>
      <w:r w:rsidRPr="007475DD">
        <w:rPr>
          <w:rFonts w:ascii="Arial" w:hAnsi="Arial" w:cs="Arial"/>
          <w:spacing w:val="-1"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 января 2020 года.</w:t>
      </w:r>
    </w:p>
    <w:p w:rsidR="009A6A53" w:rsidRDefault="003F7194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6</w:t>
      </w:r>
      <w:r w:rsidR="009A6A53" w:rsidRPr="007475DD">
        <w:rPr>
          <w:rFonts w:ascii="Arial" w:hAnsi="Arial" w:cs="Arial"/>
          <w:sz w:val="24"/>
          <w:szCs w:val="24"/>
        </w:rPr>
        <w:t xml:space="preserve">. В течение 5 дней с момента принятия направить настоящее решение в МИФНС №18 по Иркутской области. </w:t>
      </w:r>
    </w:p>
    <w:p w:rsidR="00683090" w:rsidRDefault="00683090" w:rsidP="009840D2">
      <w:pPr>
        <w:rPr>
          <w:rFonts w:ascii="Arial" w:hAnsi="Arial" w:cs="Arial"/>
          <w:color w:val="000000"/>
          <w:sz w:val="24"/>
          <w:szCs w:val="24"/>
        </w:rPr>
      </w:pPr>
    </w:p>
    <w:p w:rsidR="00683090" w:rsidRDefault="00683090" w:rsidP="009840D2">
      <w:pPr>
        <w:rPr>
          <w:rFonts w:ascii="Arial" w:hAnsi="Arial" w:cs="Arial"/>
          <w:color w:val="000000"/>
          <w:sz w:val="24"/>
          <w:szCs w:val="24"/>
        </w:rPr>
      </w:pPr>
    </w:p>
    <w:p w:rsidR="00683090" w:rsidRDefault="00683090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683090" w:rsidRPr="007475DD" w:rsidRDefault="00683090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67633" w:rsidRDefault="00167633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</w:t>
      </w:r>
      <w:r w:rsidR="00683090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9556D" w:rsidRDefault="00683090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16763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Маниловск»</w:t>
      </w:r>
    </w:p>
    <w:p w:rsidR="00683090" w:rsidRPr="007475DD" w:rsidRDefault="00683090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Н.Г.Исламутдинова</w:t>
      </w:r>
      <w:proofErr w:type="spellEnd"/>
    </w:p>
    <w:sectPr w:rsidR="00683090" w:rsidRPr="00747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63"/>
    <w:rsid w:val="00115827"/>
    <w:rsid w:val="00167633"/>
    <w:rsid w:val="00195000"/>
    <w:rsid w:val="0019556D"/>
    <w:rsid w:val="00204763"/>
    <w:rsid w:val="002F2717"/>
    <w:rsid w:val="00316A2F"/>
    <w:rsid w:val="003F7194"/>
    <w:rsid w:val="0051768A"/>
    <w:rsid w:val="00683090"/>
    <w:rsid w:val="007475DD"/>
    <w:rsid w:val="007D4A63"/>
    <w:rsid w:val="007E22FE"/>
    <w:rsid w:val="009174FA"/>
    <w:rsid w:val="009840D2"/>
    <w:rsid w:val="009A6A53"/>
    <w:rsid w:val="00C22BFF"/>
    <w:rsid w:val="00D61743"/>
    <w:rsid w:val="00F1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C1389-F47F-4139-B1AA-D85EBF5C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0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40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2019-11-29T03:40:00Z</cp:lastPrinted>
  <dcterms:created xsi:type="dcterms:W3CDTF">2015-10-13T07:27:00Z</dcterms:created>
  <dcterms:modified xsi:type="dcterms:W3CDTF">2019-11-29T03:41:00Z</dcterms:modified>
</cp:coreProperties>
</file>