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721" w:rsidRDefault="005973E4" w:rsidP="00F60E11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01.04</w:t>
      </w:r>
      <w:r w:rsidR="00D27F31">
        <w:rPr>
          <w:rFonts w:ascii="Arial" w:hAnsi="Arial" w:cs="Arial"/>
          <w:b/>
          <w:sz w:val="32"/>
          <w:szCs w:val="32"/>
        </w:rPr>
        <w:t>.2026</w:t>
      </w:r>
      <w:r w:rsidR="00E6507F" w:rsidRPr="00F60E11">
        <w:rPr>
          <w:rFonts w:ascii="Arial" w:hAnsi="Arial" w:cs="Arial"/>
          <w:b/>
          <w:sz w:val="32"/>
          <w:szCs w:val="32"/>
        </w:rPr>
        <w:t xml:space="preserve"> г</w:t>
      </w:r>
      <w:r w:rsidR="00301721">
        <w:rPr>
          <w:rFonts w:ascii="Arial" w:hAnsi="Arial" w:cs="Arial"/>
          <w:b/>
          <w:sz w:val="32"/>
          <w:szCs w:val="32"/>
        </w:rPr>
        <w:t>. №</w:t>
      </w:r>
      <w:r w:rsidR="005C7F8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9-П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 w:rsidR="008B292D">
        <w:rPr>
          <w:rFonts w:ascii="Arial" w:hAnsi="Arial" w:cs="Arial"/>
          <w:b/>
          <w:spacing w:val="20"/>
          <w:sz w:val="32"/>
          <w:szCs w:val="32"/>
        </w:rPr>
        <w:t>МАНИЛОВСК</w:t>
      </w:r>
      <w:r w:rsidRPr="00F60E11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color w:val="000000"/>
          <w:spacing w:val="20"/>
          <w:sz w:val="32"/>
          <w:szCs w:val="32"/>
        </w:rPr>
      </w:pP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color w:val="000000"/>
          <w:spacing w:val="20"/>
          <w:sz w:val="32"/>
          <w:szCs w:val="32"/>
        </w:rPr>
        <w:t>ОБ УТВЕРЖДЕНИИ ПРОГРАММЫ ПРОФИЛАКТИКИ РИСКОВ ПРИЧ</w:t>
      </w:r>
      <w:r w:rsidR="000C0E1C">
        <w:rPr>
          <w:rFonts w:ascii="Arial" w:hAnsi="Arial" w:cs="Arial"/>
          <w:b/>
          <w:color w:val="000000"/>
          <w:spacing w:val="20"/>
          <w:sz w:val="32"/>
          <w:szCs w:val="32"/>
        </w:rPr>
        <w:t>И</w:t>
      </w:r>
      <w:r w:rsidRPr="00F60E11"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НЕНИЯ ВРЕДА (УЩЕРБА) ОХРАНЯЕМЫХ ЗАКОНОМ ЦЕННОСТЯМ </w:t>
      </w:r>
      <w:r w:rsidR="00E11F95" w:rsidRPr="00F60E11"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ПО МУНИЦИПАЛЬНОМУ КОНТРОЛЮ В СФЕРЕ БЛАГОУСТРОЙСТВА НА ТЕРРИТОРИИ </w:t>
      </w:r>
      <w:r w:rsidRPr="00F60E11">
        <w:rPr>
          <w:rFonts w:ascii="Arial" w:hAnsi="Arial" w:cs="Arial"/>
          <w:b/>
          <w:color w:val="000000"/>
          <w:spacing w:val="20"/>
          <w:sz w:val="32"/>
          <w:szCs w:val="32"/>
        </w:rPr>
        <w:t>МУНИЦИПАЛЬНОГО ОБРАЗОВАНИЯ «</w:t>
      </w:r>
      <w:r w:rsidR="008B292D">
        <w:rPr>
          <w:rFonts w:ascii="Arial" w:hAnsi="Arial" w:cs="Arial"/>
          <w:b/>
          <w:color w:val="000000"/>
          <w:spacing w:val="20"/>
          <w:sz w:val="32"/>
          <w:szCs w:val="32"/>
        </w:rPr>
        <w:t>МАНИЛОВСК</w:t>
      </w:r>
      <w:r w:rsidR="00D27F31">
        <w:rPr>
          <w:rFonts w:ascii="Arial" w:hAnsi="Arial" w:cs="Arial"/>
          <w:b/>
          <w:color w:val="000000"/>
          <w:spacing w:val="20"/>
          <w:sz w:val="32"/>
          <w:szCs w:val="32"/>
        </w:rPr>
        <w:t>» НА 2026</w:t>
      </w:r>
      <w:r w:rsidRPr="00F60E11"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 ГОД</w:t>
      </w:r>
    </w:p>
    <w:p w:rsidR="00BC29EE" w:rsidRPr="00F60E11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p w:rsidR="00E11F95" w:rsidRPr="00F60E11" w:rsidRDefault="00E11F95" w:rsidP="00F60E11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В соответствии с Ф</w:t>
      </w:r>
      <w:r w:rsidR="00301721">
        <w:rPr>
          <w:rFonts w:ascii="Arial" w:hAnsi="Arial" w:cs="Arial"/>
          <w:sz w:val="24"/>
          <w:szCs w:val="24"/>
        </w:rPr>
        <w:t>едеральным законом 31.07.2020 №</w:t>
      </w:r>
      <w:r w:rsidRPr="00F60E11">
        <w:rPr>
          <w:rFonts w:ascii="Arial" w:hAnsi="Arial" w:cs="Arial"/>
          <w:sz w:val="24"/>
          <w:szCs w:val="24"/>
        </w:rPr>
        <w:t xml:space="preserve">248-ФЗ "О государственном контроле (надзоре) и муниципальном контроле в Российской Федерации", </w:t>
      </w:r>
      <w:hyperlink r:id="rId7" w:history="1">
        <w:r w:rsidRPr="00F60E11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="00301721">
        <w:rPr>
          <w:rFonts w:ascii="Arial" w:hAnsi="Arial" w:cs="Arial"/>
          <w:sz w:val="24"/>
          <w:szCs w:val="24"/>
        </w:rPr>
        <w:t xml:space="preserve"> от 06.10.2003 №</w:t>
      </w:r>
      <w:r w:rsidRPr="00F60E11">
        <w:rPr>
          <w:rFonts w:ascii="Arial" w:hAnsi="Arial" w:cs="Arial"/>
          <w:sz w:val="24"/>
          <w:szCs w:val="24"/>
        </w:rPr>
        <w:t>131-ФЗ "Об общих принципах организации местного самоуправления в Российской Федерации", постановлением Правит</w:t>
      </w:r>
      <w:r w:rsidR="00301721">
        <w:rPr>
          <w:rFonts w:ascii="Arial" w:hAnsi="Arial" w:cs="Arial"/>
          <w:sz w:val="24"/>
          <w:szCs w:val="24"/>
        </w:rPr>
        <w:t>ельства РФ от 25 июня 2021 г. №</w:t>
      </w:r>
      <w:r w:rsidRPr="00F60E11">
        <w:rPr>
          <w:rFonts w:ascii="Arial" w:hAnsi="Arial" w:cs="Arial"/>
          <w:sz w:val="24"/>
          <w:szCs w:val="24"/>
        </w:rPr>
        <w:t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Уставом 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Pr="00F60E11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Pr="00F60E11">
        <w:rPr>
          <w:rFonts w:ascii="Arial" w:hAnsi="Arial" w:cs="Arial"/>
          <w:sz w:val="24"/>
          <w:szCs w:val="24"/>
        </w:rPr>
        <w:t>»,</w:t>
      </w:r>
    </w:p>
    <w:p w:rsidR="00E11F95" w:rsidRPr="00F60E11" w:rsidRDefault="00E11F95" w:rsidP="00F60E11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E11F95" w:rsidRPr="00F60E11" w:rsidRDefault="00E11F95" w:rsidP="00F60E11">
      <w:pPr>
        <w:pStyle w:val="ae"/>
        <w:jc w:val="center"/>
        <w:rPr>
          <w:rFonts w:ascii="Arial" w:hAnsi="Arial" w:cs="Arial"/>
          <w:b/>
          <w:sz w:val="30"/>
          <w:szCs w:val="30"/>
        </w:rPr>
      </w:pPr>
      <w:r w:rsidRPr="00F60E11">
        <w:rPr>
          <w:rFonts w:ascii="Arial" w:hAnsi="Arial" w:cs="Arial"/>
          <w:b/>
          <w:sz w:val="30"/>
          <w:szCs w:val="30"/>
        </w:rPr>
        <w:t>ПОСТАНОВЛЯЕТ:</w:t>
      </w:r>
    </w:p>
    <w:p w:rsidR="00E11F95" w:rsidRPr="00F60E11" w:rsidRDefault="00E11F95" w:rsidP="00F60E11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BC29EE" w:rsidRPr="00F60E11" w:rsidRDefault="00E11F95" w:rsidP="00F60E11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 xml:space="preserve">1. </w:t>
      </w:r>
      <w:r w:rsidR="00BC29EE" w:rsidRPr="00F60E11">
        <w:rPr>
          <w:rFonts w:ascii="Arial" w:hAnsi="Arial" w:cs="Arial"/>
          <w:sz w:val="24"/>
          <w:szCs w:val="24"/>
        </w:rPr>
        <w:t xml:space="preserve">Утвердить Программу профилактики рисков причинения вреда (ущерба) охраняемым законом ценностям по муниципальному контролю в сфере благоустройства на территории </w:t>
      </w:r>
      <w:r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D27F31">
        <w:rPr>
          <w:rFonts w:ascii="Arial" w:hAnsi="Arial" w:cs="Arial"/>
          <w:sz w:val="24"/>
          <w:szCs w:val="24"/>
        </w:rPr>
        <w:t>» на 2026</w:t>
      </w:r>
      <w:r w:rsidR="00301721">
        <w:rPr>
          <w:rFonts w:ascii="Arial" w:hAnsi="Arial" w:cs="Arial"/>
          <w:sz w:val="24"/>
          <w:szCs w:val="24"/>
        </w:rPr>
        <w:t xml:space="preserve"> год;</w:t>
      </w:r>
    </w:p>
    <w:p w:rsidR="008B292D" w:rsidRPr="008B292D" w:rsidRDefault="00E11F95" w:rsidP="008B292D">
      <w:pPr>
        <w:pStyle w:val="ae"/>
        <w:ind w:firstLine="708"/>
        <w:jc w:val="both"/>
        <w:rPr>
          <w:rFonts w:ascii="Arial" w:hAnsi="Arial" w:cs="Arial"/>
          <w:sz w:val="24"/>
          <w:szCs w:val="24"/>
        </w:rPr>
      </w:pPr>
      <w:r w:rsidRPr="008B292D">
        <w:rPr>
          <w:rFonts w:ascii="Arial" w:hAnsi="Arial" w:cs="Arial"/>
          <w:sz w:val="24"/>
          <w:szCs w:val="24"/>
        </w:rPr>
        <w:t xml:space="preserve">2. </w:t>
      </w:r>
      <w:r w:rsidR="008B292D" w:rsidRPr="008B292D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«Маниловский вестник» и официальном сайте МО «</w:t>
      </w:r>
      <w:proofErr w:type="spellStart"/>
      <w:r w:rsidR="008B292D" w:rsidRP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8B292D" w:rsidRPr="008B292D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8B292D" w:rsidRPr="008B292D">
        <w:rPr>
          <w:rFonts w:ascii="Arial" w:hAnsi="Arial" w:cs="Arial"/>
          <w:sz w:val="24"/>
          <w:szCs w:val="24"/>
        </w:rPr>
        <w:t>Маниловск.рф</w:t>
      </w:r>
      <w:proofErr w:type="spellEnd"/>
      <w:r w:rsidR="008B292D" w:rsidRPr="008B292D">
        <w:rPr>
          <w:rFonts w:ascii="Arial" w:hAnsi="Arial" w:cs="Arial"/>
          <w:sz w:val="24"/>
          <w:szCs w:val="24"/>
        </w:rPr>
        <w:t>;</w:t>
      </w:r>
    </w:p>
    <w:p w:rsidR="008B292D" w:rsidRPr="008B292D" w:rsidRDefault="008B292D" w:rsidP="008B292D">
      <w:pPr>
        <w:widowControl/>
        <w:autoSpaceDE/>
        <w:autoSpaceDN/>
        <w:adjustRightInd/>
        <w:ind w:firstLine="708"/>
        <w:rPr>
          <w:rFonts w:ascii="Arial" w:hAnsi="Arial" w:cs="Arial"/>
        </w:rPr>
      </w:pPr>
      <w:r w:rsidRPr="008B292D">
        <w:rPr>
          <w:rFonts w:ascii="Arial" w:hAnsi="Arial" w:cs="Arial"/>
        </w:rPr>
        <w:t>3. Настоящее постановление вступает в силу после дня его официального опубликования</w:t>
      </w:r>
      <w:r w:rsidR="00D27F31">
        <w:rPr>
          <w:rFonts w:ascii="Arial" w:hAnsi="Arial" w:cs="Arial"/>
        </w:rPr>
        <w:t xml:space="preserve"> и действует по 31 декабря 2026 г.</w:t>
      </w:r>
      <w:r w:rsidRPr="008B292D">
        <w:rPr>
          <w:rFonts w:ascii="Arial" w:hAnsi="Arial" w:cs="Arial"/>
        </w:rPr>
        <w:t>;</w:t>
      </w:r>
    </w:p>
    <w:p w:rsidR="008B292D" w:rsidRPr="008B292D" w:rsidRDefault="008B292D" w:rsidP="008B292D">
      <w:pPr>
        <w:widowControl/>
        <w:autoSpaceDE/>
        <w:autoSpaceDN/>
        <w:adjustRightInd/>
        <w:ind w:firstLine="708"/>
        <w:rPr>
          <w:rFonts w:ascii="Arial" w:hAnsi="Arial" w:cs="Arial"/>
        </w:rPr>
      </w:pPr>
      <w:r w:rsidRPr="008B292D">
        <w:rPr>
          <w:rFonts w:ascii="Arial" w:hAnsi="Arial" w:cs="Arial"/>
        </w:rPr>
        <w:t>4. Контроль за исполнением настоящего постановления возложить на главу муниципального образования «</w:t>
      </w:r>
      <w:proofErr w:type="spellStart"/>
      <w:r w:rsidRPr="008B292D">
        <w:rPr>
          <w:rFonts w:ascii="Arial" w:hAnsi="Arial" w:cs="Arial"/>
        </w:rPr>
        <w:t>Маниловск</w:t>
      </w:r>
      <w:proofErr w:type="spellEnd"/>
      <w:r w:rsidRPr="008B292D">
        <w:rPr>
          <w:rFonts w:ascii="Arial" w:hAnsi="Arial" w:cs="Arial"/>
        </w:rPr>
        <w:t xml:space="preserve">» </w:t>
      </w:r>
      <w:proofErr w:type="spellStart"/>
      <w:r w:rsidRPr="008B292D">
        <w:rPr>
          <w:rFonts w:ascii="Arial" w:hAnsi="Arial" w:cs="Arial"/>
        </w:rPr>
        <w:t>Н.Г.Исламутдинову</w:t>
      </w:r>
      <w:proofErr w:type="spellEnd"/>
    </w:p>
    <w:p w:rsidR="008B292D" w:rsidRPr="008B292D" w:rsidRDefault="008B292D" w:rsidP="008B292D">
      <w:pPr>
        <w:widowControl/>
        <w:autoSpaceDE/>
        <w:autoSpaceDN/>
        <w:adjustRightInd/>
        <w:ind w:firstLine="708"/>
        <w:rPr>
          <w:rFonts w:ascii="Arial" w:hAnsi="Arial" w:cs="Arial"/>
        </w:rPr>
      </w:pPr>
    </w:p>
    <w:p w:rsidR="008B292D" w:rsidRPr="008B292D" w:rsidRDefault="008B292D" w:rsidP="008B292D">
      <w:pPr>
        <w:widowControl/>
        <w:autoSpaceDE/>
        <w:autoSpaceDN/>
        <w:adjustRightInd/>
        <w:ind w:firstLine="708"/>
        <w:rPr>
          <w:rFonts w:ascii="Arial" w:hAnsi="Arial" w:cs="Arial"/>
        </w:rPr>
      </w:pPr>
    </w:p>
    <w:p w:rsidR="008B292D" w:rsidRPr="008B292D" w:rsidRDefault="008B292D" w:rsidP="008B292D">
      <w:pPr>
        <w:widowControl/>
        <w:autoSpaceDE/>
        <w:autoSpaceDN/>
        <w:adjustRightInd/>
        <w:ind w:firstLine="709"/>
        <w:jc w:val="left"/>
        <w:rPr>
          <w:rFonts w:ascii="Arial" w:hAnsi="Arial" w:cs="Arial"/>
        </w:rPr>
      </w:pPr>
      <w:r w:rsidRPr="008B292D">
        <w:rPr>
          <w:rFonts w:ascii="Arial" w:hAnsi="Arial" w:cs="Arial"/>
        </w:rPr>
        <w:t xml:space="preserve">Глава </w:t>
      </w:r>
      <w:proofErr w:type="gramStart"/>
      <w:r w:rsidRPr="008B292D">
        <w:rPr>
          <w:rFonts w:ascii="Arial" w:hAnsi="Arial" w:cs="Arial"/>
        </w:rPr>
        <w:t>муниципального  образования</w:t>
      </w:r>
      <w:proofErr w:type="gramEnd"/>
      <w:r w:rsidRPr="008B292D">
        <w:rPr>
          <w:rFonts w:ascii="Arial" w:hAnsi="Arial" w:cs="Arial"/>
        </w:rPr>
        <w:t xml:space="preserve"> «</w:t>
      </w:r>
      <w:proofErr w:type="spellStart"/>
      <w:r w:rsidRPr="008B292D">
        <w:rPr>
          <w:rFonts w:ascii="Arial" w:hAnsi="Arial" w:cs="Arial"/>
        </w:rPr>
        <w:t>Маниловск</w:t>
      </w:r>
      <w:proofErr w:type="spellEnd"/>
      <w:r w:rsidRPr="008B292D">
        <w:rPr>
          <w:rFonts w:ascii="Arial" w:hAnsi="Arial" w:cs="Arial"/>
        </w:rPr>
        <w:t>»:</w:t>
      </w:r>
    </w:p>
    <w:p w:rsidR="008B292D" w:rsidRPr="008B292D" w:rsidRDefault="008B292D" w:rsidP="008B292D">
      <w:pPr>
        <w:widowControl/>
        <w:autoSpaceDE/>
        <w:autoSpaceDN/>
        <w:adjustRightInd/>
        <w:ind w:firstLine="709"/>
        <w:jc w:val="left"/>
        <w:rPr>
          <w:rFonts w:ascii="Arial" w:hAnsi="Arial" w:cs="Arial"/>
        </w:rPr>
      </w:pPr>
      <w:proofErr w:type="spellStart"/>
      <w:r w:rsidRPr="008B292D">
        <w:rPr>
          <w:rFonts w:ascii="Arial" w:hAnsi="Arial" w:cs="Arial"/>
        </w:rPr>
        <w:t>Н.Г.Исламутдинова</w:t>
      </w:r>
      <w:proofErr w:type="spellEnd"/>
    </w:p>
    <w:p w:rsidR="00301721" w:rsidRDefault="00301721" w:rsidP="008B292D">
      <w:pPr>
        <w:pStyle w:val="ae"/>
        <w:ind w:firstLine="720"/>
        <w:jc w:val="both"/>
        <w:rPr>
          <w:rStyle w:val="310"/>
          <w:rFonts w:ascii="Arial" w:hAnsi="Arial" w:cs="Arial"/>
          <w:b w:val="0"/>
          <w:sz w:val="24"/>
          <w:szCs w:val="24"/>
        </w:rPr>
      </w:pPr>
    </w:p>
    <w:p w:rsidR="005C7F84" w:rsidRDefault="005C7F84" w:rsidP="00F60E11">
      <w:pPr>
        <w:pStyle w:val="ae"/>
        <w:jc w:val="both"/>
        <w:rPr>
          <w:rStyle w:val="310"/>
          <w:rFonts w:ascii="Arial" w:hAnsi="Arial" w:cs="Arial"/>
          <w:b w:val="0"/>
          <w:sz w:val="24"/>
          <w:szCs w:val="24"/>
        </w:rPr>
      </w:pPr>
    </w:p>
    <w:p w:rsidR="00301721" w:rsidRDefault="00301721" w:rsidP="00F60E11">
      <w:pPr>
        <w:pStyle w:val="ae"/>
        <w:jc w:val="both"/>
        <w:rPr>
          <w:rStyle w:val="310"/>
          <w:rFonts w:ascii="Arial" w:hAnsi="Arial" w:cs="Arial"/>
          <w:b w:val="0"/>
          <w:sz w:val="24"/>
          <w:szCs w:val="24"/>
        </w:rPr>
      </w:pPr>
    </w:p>
    <w:p w:rsidR="008B292D" w:rsidRPr="00F60E11" w:rsidRDefault="008B292D" w:rsidP="00F60E11">
      <w:pPr>
        <w:pStyle w:val="ae"/>
        <w:jc w:val="both"/>
        <w:rPr>
          <w:rStyle w:val="310"/>
          <w:rFonts w:ascii="Arial" w:hAnsi="Arial" w:cs="Arial"/>
          <w:b w:val="0"/>
          <w:sz w:val="24"/>
          <w:szCs w:val="24"/>
        </w:rPr>
      </w:pPr>
    </w:p>
    <w:p w:rsidR="00E11F95" w:rsidRPr="00334833" w:rsidRDefault="00E11F95" w:rsidP="00334833">
      <w:pPr>
        <w:pStyle w:val="ae"/>
        <w:jc w:val="right"/>
        <w:rPr>
          <w:rFonts w:ascii="Courier New" w:hAnsi="Courier New" w:cs="Courier New"/>
          <w:szCs w:val="24"/>
        </w:rPr>
      </w:pPr>
      <w:r w:rsidRPr="00334833">
        <w:rPr>
          <w:rFonts w:ascii="Courier New" w:hAnsi="Courier New" w:cs="Courier New"/>
          <w:szCs w:val="24"/>
        </w:rPr>
        <w:lastRenderedPageBreak/>
        <w:t xml:space="preserve">Приложение </w:t>
      </w:r>
    </w:p>
    <w:p w:rsidR="00E11F95" w:rsidRPr="00334833" w:rsidRDefault="00E11F95" w:rsidP="00334833">
      <w:pPr>
        <w:pStyle w:val="ae"/>
        <w:jc w:val="right"/>
        <w:rPr>
          <w:rFonts w:ascii="Courier New" w:hAnsi="Courier New" w:cs="Courier New"/>
          <w:szCs w:val="24"/>
        </w:rPr>
      </w:pPr>
      <w:proofErr w:type="gramStart"/>
      <w:r w:rsidRPr="00334833">
        <w:rPr>
          <w:rFonts w:ascii="Courier New" w:hAnsi="Courier New" w:cs="Courier New"/>
          <w:szCs w:val="24"/>
        </w:rPr>
        <w:t>к</w:t>
      </w:r>
      <w:proofErr w:type="gramEnd"/>
      <w:r w:rsidRPr="00334833">
        <w:rPr>
          <w:rFonts w:ascii="Courier New" w:hAnsi="Courier New" w:cs="Courier New"/>
          <w:szCs w:val="24"/>
        </w:rPr>
        <w:t xml:space="preserve"> постановлению администрации </w:t>
      </w:r>
    </w:p>
    <w:p w:rsidR="00E11F95" w:rsidRPr="00334833" w:rsidRDefault="00E11F95" w:rsidP="00334833">
      <w:pPr>
        <w:pStyle w:val="ae"/>
        <w:jc w:val="right"/>
        <w:rPr>
          <w:rFonts w:ascii="Courier New" w:hAnsi="Courier New" w:cs="Courier New"/>
          <w:szCs w:val="24"/>
        </w:rPr>
      </w:pPr>
      <w:proofErr w:type="gramStart"/>
      <w:r w:rsidRPr="00334833">
        <w:rPr>
          <w:rFonts w:ascii="Courier New" w:hAnsi="Courier New" w:cs="Courier New"/>
          <w:szCs w:val="24"/>
        </w:rPr>
        <w:t>муниципального</w:t>
      </w:r>
      <w:proofErr w:type="gramEnd"/>
      <w:r w:rsidRPr="00334833">
        <w:rPr>
          <w:rFonts w:ascii="Courier New" w:hAnsi="Courier New" w:cs="Courier New"/>
          <w:szCs w:val="24"/>
        </w:rPr>
        <w:t xml:space="preserve"> образования «</w:t>
      </w:r>
      <w:proofErr w:type="spellStart"/>
      <w:r w:rsidR="008B292D">
        <w:rPr>
          <w:rFonts w:ascii="Courier New" w:hAnsi="Courier New" w:cs="Courier New"/>
          <w:szCs w:val="24"/>
        </w:rPr>
        <w:t>Маниловск</w:t>
      </w:r>
      <w:proofErr w:type="spellEnd"/>
      <w:r w:rsidRPr="00334833">
        <w:rPr>
          <w:rFonts w:ascii="Courier New" w:hAnsi="Courier New" w:cs="Courier New"/>
          <w:szCs w:val="24"/>
        </w:rPr>
        <w:t>»</w:t>
      </w:r>
    </w:p>
    <w:p w:rsidR="00E11F95" w:rsidRPr="00334833" w:rsidRDefault="005C7F84" w:rsidP="00334833">
      <w:pPr>
        <w:pStyle w:val="ae"/>
        <w:jc w:val="right"/>
        <w:rPr>
          <w:rFonts w:ascii="Courier New" w:hAnsi="Courier New" w:cs="Courier New"/>
          <w:szCs w:val="24"/>
        </w:rPr>
      </w:pPr>
      <w:proofErr w:type="gramStart"/>
      <w:r>
        <w:rPr>
          <w:rFonts w:ascii="Courier New" w:hAnsi="Courier New" w:cs="Courier New"/>
          <w:szCs w:val="24"/>
        </w:rPr>
        <w:t>от</w:t>
      </w:r>
      <w:proofErr w:type="gramEnd"/>
      <w:r>
        <w:rPr>
          <w:rFonts w:ascii="Courier New" w:hAnsi="Courier New" w:cs="Courier New"/>
          <w:szCs w:val="24"/>
        </w:rPr>
        <w:t xml:space="preserve"> </w:t>
      </w:r>
      <w:r w:rsidR="005973E4">
        <w:rPr>
          <w:rFonts w:ascii="Courier New" w:hAnsi="Courier New" w:cs="Courier New"/>
          <w:szCs w:val="24"/>
        </w:rPr>
        <w:t>01.04</w:t>
      </w:r>
      <w:r w:rsidR="00D27F31">
        <w:rPr>
          <w:rFonts w:ascii="Courier New" w:hAnsi="Courier New" w:cs="Courier New"/>
          <w:szCs w:val="24"/>
        </w:rPr>
        <w:t>.2026</w:t>
      </w:r>
      <w:r>
        <w:rPr>
          <w:rFonts w:ascii="Courier New" w:hAnsi="Courier New" w:cs="Courier New"/>
          <w:szCs w:val="24"/>
        </w:rPr>
        <w:t xml:space="preserve"> г. № </w:t>
      </w:r>
      <w:r w:rsidR="005973E4">
        <w:rPr>
          <w:rFonts w:ascii="Courier New" w:hAnsi="Courier New" w:cs="Courier New"/>
          <w:szCs w:val="24"/>
        </w:rPr>
        <w:t>9-П</w:t>
      </w:r>
      <w:bookmarkStart w:id="0" w:name="_GoBack"/>
      <w:bookmarkEnd w:id="0"/>
    </w:p>
    <w:p w:rsidR="00334833" w:rsidRPr="00F60E11" w:rsidRDefault="00334833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301721" w:rsidRDefault="00BC29EE" w:rsidP="00334833">
      <w:pPr>
        <w:pStyle w:val="ae"/>
        <w:jc w:val="center"/>
        <w:rPr>
          <w:rFonts w:ascii="Arial" w:hAnsi="Arial" w:cs="Arial"/>
          <w:b/>
          <w:sz w:val="30"/>
          <w:szCs w:val="30"/>
        </w:rPr>
      </w:pPr>
      <w:r w:rsidRPr="00301721">
        <w:rPr>
          <w:rFonts w:ascii="Arial" w:hAnsi="Arial" w:cs="Arial"/>
          <w:b/>
          <w:sz w:val="30"/>
          <w:szCs w:val="30"/>
        </w:rPr>
        <w:t xml:space="preserve">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</w:t>
      </w:r>
      <w:r w:rsidR="00E11F95" w:rsidRPr="00301721">
        <w:rPr>
          <w:rFonts w:ascii="Arial" w:hAnsi="Arial" w:cs="Arial"/>
          <w:b/>
          <w:sz w:val="30"/>
          <w:szCs w:val="30"/>
        </w:rPr>
        <w:t>муниципального образования «</w:t>
      </w:r>
      <w:proofErr w:type="spellStart"/>
      <w:r w:rsidR="008B292D">
        <w:rPr>
          <w:rFonts w:ascii="Arial" w:hAnsi="Arial" w:cs="Arial"/>
          <w:b/>
          <w:sz w:val="30"/>
          <w:szCs w:val="30"/>
        </w:rPr>
        <w:t>Маниловск</w:t>
      </w:r>
      <w:proofErr w:type="spellEnd"/>
      <w:r w:rsidR="00334833" w:rsidRPr="00301721">
        <w:rPr>
          <w:rFonts w:ascii="Arial" w:hAnsi="Arial" w:cs="Arial"/>
          <w:b/>
          <w:sz w:val="30"/>
          <w:szCs w:val="30"/>
        </w:rPr>
        <w:t>»</w:t>
      </w:r>
      <w:r w:rsidR="00D27F31">
        <w:rPr>
          <w:rFonts w:ascii="Arial" w:hAnsi="Arial" w:cs="Arial"/>
          <w:b/>
          <w:sz w:val="30"/>
          <w:szCs w:val="30"/>
        </w:rPr>
        <w:t xml:space="preserve"> на 2026</w:t>
      </w:r>
      <w:r w:rsidRPr="00301721">
        <w:rPr>
          <w:rFonts w:ascii="Arial" w:hAnsi="Arial" w:cs="Arial"/>
          <w:b/>
          <w:sz w:val="30"/>
          <w:szCs w:val="30"/>
        </w:rPr>
        <w:t xml:space="preserve"> год</w:t>
      </w:r>
    </w:p>
    <w:p w:rsidR="00BC29EE" w:rsidRPr="00F60E11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Настоящая программа разработана в соответствии со статьей 44 Федеральн</w:t>
      </w:r>
      <w:r w:rsidR="00301721">
        <w:rPr>
          <w:rFonts w:ascii="Arial" w:hAnsi="Arial" w:cs="Arial"/>
          <w:sz w:val="24"/>
          <w:szCs w:val="24"/>
        </w:rPr>
        <w:t>ого закона от 31 июля 2021 г. №</w:t>
      </w:r>
      <w:r w:rsidRPr="00F60E11">
        <w:rPr>
          <w:rFonts w:ascii="Arial" w:hAnsi="Arial" w:cs="Arial"/>
          <w:sz w:val="24"/>
          <w:szCs w:val="24"/>
        </w:rPr>
        <w:t xml:space="preserve">248-ФЗ "О государственном контроле (надзоре) и муниципальном контроле в Российской Федерации", </w:t>
      </w:r>
      <w:hyperlink r:id="rId8" w:history="1">
        <w:r w:rsidRPr="00F60E11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постановлением</w:t>
        </w:r>
      </w:hyperlink>
      <w:r w:rsidRPr="00F60E11">
        <w:rPr>
          <w:rFonts w:ascii="Arial" w:hAnsi="Arial" w:cs="Arial"/>
          <w:sz w:val="24"/>
          <w:szCs w:val="24"/>
        </w:rPr>
        <w:t xml:space="preserve"> Правительства Российской</w:t>
      </w:r>
      <w:r w:rsidR="00301721">
        <w:rPr>
          <w:rFonts w:ascii="Arial" w:hAnsi="Arial" w:cs="Arial"/>
          <w:sz w:val="24"/>
          <w:szCs w:val="24"/>
        </w:rPr>
        <w:t xml:space="preserve"> Федерации от 25 июня 2021 г. №</w:t>
      </w:r>
      <w:r w:rsidRPr="00F60E11">
        <w:rPr>
          <w:rFonts w:ascii="Arial" w:hAnsi="Arial" w:cs="Arial"/>
          <w:sz w:val="24"/>
          <w:szCs w:val="24"/>
        </w:rPr>
        <w:t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351597" w:rsidRDefault="00351597" w:rsidP="00334833">
      <w:pPr>
        <w:pStyle w:val="ae"/>
        <w:jc w:val="center"/>
        <w:rPr>
          <w:rFonts w:ascii="Arial" w:hAnsi="Arial" w:cs="Arial"/>
          <w:sz w:val="24"/>
          <w:szCs w:val="24"/>
        </w:rPr>
      </w:pPr>
    </w:p>
    <w:p w:rsidR="00E11F95" w:rsidRPr="00F60E11" w:rsidRDefault="00BC29EE" w:rsidP="00351597">
      <w:pPr>
        <w:pStyle w:val="ae"/>
        <w:jc w:val="center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ПАСПОРТ ПРОГРАММЫ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38"/>
        <w:gridCol w:w="6018"/>
      </w:tblGrid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Наименование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Default="00BC29EE" w:rsidP="0030172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</w:t>
            </w:r>
            <w:r w:rsidR="00E11F95" w:rsidRPr="00334833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E11F95" w:rsidRPr="00334833">
              <w:rPr>
                <w:rFonts w:ascii="Courier New" w:hAnsi="Courier New" w:cs="Courier New"/>
                <w:szCs w:val="24"/>
              </w:rPr>
              <w:t>»</w:t>
            </w:r>
            <w:r w:rsidR="00D27F31">
              <w:rPr>
                <w:rFonts w:ascii="Courier New" w:hAnsi="Courier New" w:cs="Courier New"/>
                <w:szCs w:val="24"/>
              </w:rPr>
              <w:t xml:space="preserve"> на 2026</w:t>
            </w:r>
            <w:r w:rsidR="00301721">
              <w:rPr>
                <w:rFonts w:ascii="Courier New" w:hAnsi="Courier New" w:cs="Courier New"/>
                <w:szCs w:val="24"/>
              </w:rPr>
              <w:t xml:space="preserve"> год </w:t>
            </w:r>
            <w:r w:rsidRPr="00334833">
              <w:rPr>
                <w:rFonts w:ascii="Courier New" w:hAnsi="Courier New" w:cs="Courier New"/>
                <w:szCs w:val="24"/>
              </w:rPr>
              <w:t>- (далее - Программа профилактики).</w:t>
            </w:r>
          </w:p>
          <w:p w:rsidR="00301721" w:rsidRPr="00334833" w:rsidRDefault="00301721" w:rsidP="0030172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Правовые основания разработки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695C0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hyperlink r:id="rId9" w:history="1">
              <w:r w:rsidR="00BC29EE" w:rsidRPr="00334833">
                <w:rPr>
                  <w:rStyle w:val="a4"/>
                  <w:rFonts w:ascii="Courier New" w:hAnsi="Courier New" w:cs="Courier New"/>
                  <w:color w:val="000000" w:themeColor="text1"/>
                  <w:szCs w:val="24"/>
                </w:rPr>
                <w:t>Федеральный закон</w:t>
              </w:r>
            </w:hyperlink>
            <w:r w:rsidR="00301721">
              <w:rPr>
                <w:rFonts w:ascii="Courier New" w:hAnsi="Courier New" w:cs="Courier New"/>
                <w:szCs w:val="24"/>
              </w:rPr>
              <w:t xml:space="preserve"> от 31.07.2020 №</w:t>
            </w:r>
            <w:r w:rsidR="00BC29EE" w:rsidRPr="00334833">
              <w:rPr>
                <w:rFonts w:ascii="Courier New" w:hAnsi="Courier New" w:cs="Courier New"/>
                <w:szCs w:val="24"/>
              </w:rPr>
              <w:t>248-ФЗ "О государственном контроле (надзоре) и муниципальном контроле в Российской Федерации</w:t>
            </w:r>
            <w:r w:rsidR="00301721">
              <w:rPr>
                <w:rFonts w:ascii="Courier New" w:hAnsi="Courier New" w:cs="Courier New"/>
                <w:szCs w:val="24"/>
              </w:rPr>
              <w:t>" (далее - Федеральный закон №</w:t>
            </w:r>
            <w:r w:rsidR="00BC29EE" w:rsidRPr="00334833">
              <w:rPr>
                <w:rFonts w:ascii="Courier New" w:hAnsi="Courier New" w:cs="Courier New"/>
                <w:szCs w:val="24"/>
              </w:rPr>
              <w:t>248-ФЗ);</w:t>
            </w:r>
          </w:p>
          <w:p w:rsidR="00BC29EE" w:rsidRDefault="00695C0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hyperlink r:id="rId10" w:history="1">
              <w:r w:rsidR="00BC29EE" w:rsidRPr="00334833">
                <w:rPr>
                  <w:rStyle w:val="a4"/>
                  <w:rFonts w:ascii="Courier New" w:hAnsi="Courier New" w:cs="Courier New"/>
                  <w:color w:val="000000" w:themeColor="text1"/>
                  <w:szCs w:val="24"/>
                </w:rPr>
                <w:t>Постановление</w:t>
              </w:r>
            </w:hyperlink>
            <w:r w:rsidR="00BC29EE" w:rsidRPr="00334833">
              <w:rPr>
                <w:rFonts w:ascii="Courier New" w:hAnsi="Courier New" w:cs="Courier New"/>
                <w:szCs w:val="24"/>
              </w:rPr>
              <w:t xml:space="preserve"> Пра</w:t>
            </w:r>
            <w:r w:rsidR="00301721">
              <w:rPr>
                <w:rFonts w:ascii="Courier New" w:hAnsi="Courier New" w:cs="Courier New"/>
                <w:szCs w:val="24"/>
              </w:rPr>
              <w:t>вительства РФ от 25.06.2021 №</w:t>
            </w:r>
            <w:r w:rsidR="00BC29EE" w:rsidRPr="00334833">
              <w:rPr>
                <w:rFonts w:ascii="Courier New" w:hAnsi="Courier New" w:cs="Courier New"/>
                <w:szCs w:val="24"/>
              </w:rPr>
              <w:t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      </w:r>
          </w:p>
          <w:p w:rsidR="00301721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Разработчик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Администрация </w:t>
            </w:r>
            <w:r w:rsidR="00E11F95" w:rsidRPr="00334833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E11F95" w:rsidRPr="00334833">
              <w:rPr>
                <w:rFonts w:ascii="Courier New" w:hAnsi="Courier New" w:cs="Courier New"/>
                <w:szCs w:val="24"/>
              </w:rPr>
              <w:t xml:space="preserve">» </w:t>
            </w:r>
          </w:p>
          <w:p w:rsidR="00301721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Сроки и этапы реализации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D27F3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2026</w:t>
            </w:r>
            <w:r w:rsidR="00BC29EE" w:rsidRPr="00334833">
              <w:rPr>
                <w:rFonts w:ascii="Courier New" w:hAnsi="Courier New" w:cs="Courier New"/>
                <w:szCs w:val="24"/>
              </w:rPr>
              <w:t xml:space="preserve"> год</w:t>
            </w:r>
          </w:p>
        </w:tc>
      </w:tr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Источники финансирования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Бюджет </w:t>
            </w:r>
            <w:r w:rsidR="00E11F95" w:rsidRPr="00334833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E11F95" w:rsidRPr="00334833">
              <w:rPr>
                <w:rFonts w:ascii="Courier New" w:hAnsi="Courier New" w:cs="Courier New"/>
                <w:szCs w:val="24"/>
              </w:rPr>
              <w:t>»</w:t>
            </w:r>
          </w:p>
          <w:p w:rsidR="00301721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      </w:r>
          </w:p>
          <w:p w:rsidR="00301721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</w:tbl>
    <w:p w:rsidR="00BC29EE" w:rsidRPr="00334833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334833" w:rsidRDefault="00BC29EE" w:rsidP="00334833">
      <w:pPr>
        <w:pStyle w:val="ae"/>
        <w:jc w:val="center"/>
        <w:rPr>
          <w:rFonts w:ascii="Arial" w:hAnsi="Arial" w:cs="Arial"/>
          <w:sz w:val="24"/>
          <w:szCs w:val="24"/>
        </w:rPr>
      </w:pPr>
      <w:r w:rsidRPr="00334833">
        <w:rPr>
          <w:rFonts w:ascii="Arial" w:hAnsi="Arial" w:cs="Arial"/>
          <w:sz w:val="24"/>
          <w:szCs w:val="24"/>
        </w:rPr>
        <w:t>Раздел 1. Анализ и оценка состояния подконтрольной сферы.</w:t>
      </w:r>
    </w:p>
    <w:p w:rsidR="00E11F95" w:rsidRPr="00F60E11" w:rsidRDefault="00E11F95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 xml:space="preserve">На территории </w:t>
      </w:r>
      <w:r w:rsidR="00E11F95"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E11F95" w:rsidRPr="00F60E11">
        <w:rPr>
          <w:rFonts w:ascii="Arial" w:hAnsi="Arial" w:cs="Arial"/>
          <w:sz w:val="24"/>
          <w:szCs w:val="24"/>
        </w:rPr>
        <w:t>»</w:t>
      </w:r>
      <w:r w:rsidRPr="00F60E11">
        <w:rPr>
          <w:rFonts w:ascii="Arial" w:hAnsi="Arial" w:cs="Arial"/>
          <w:sz w:val="24"/>
          <w:szCs w:val="24"/>
        </w:rPr>
        <w:t xml:space="preserve"> осуществляется муниципальный контроль в сфере благоустройства (далее именуется - муниципальный контроль).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Функции муниципального контроля осуществляет</w:t>
      </w:r>
      <w:r w:rsidR="00301721">
        <w:rPr>
          <w:rFonts w:ascii="Arial" w:hAnsi="Arial" w:cs="Arial"/>
          <w:sz w:val="24"/>
          <w:szCs w:val="24"/>
        </w:rPr>
        <w:t xml:space="preserve"> </w:t>
      </w:r>
      <w:r w:rsidRPr="00F60E11">
        <w:rPr>
          <w:rFonts w:ascii="Arial" w:hAnsi="Arial" w:cs="Arial"/>
          <w:sz w:val="24"/>
          <w:szCs w:val="24"/>
        </w:rPr>
        <w:t xml:space="preserve">- администрация </w:t>
      </w:r>
      <w:r w:rsidR="00E11F95"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E11F95" w:rsidRPr="00F60E11">
        <w:rPr>
          <w:rFonts w:ascii="Arial" w:hAnsi="Arial" w:cs="Arial"/>
          <w:sz w:val="24"/>
          <w:szCs w:val="24"/>
        </w:rPr>
        <w:t>».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Объектами муниципального контроля являются (далее - объекты контроля):</w:t>
      </w:r>
    </w:p>
    <w:p w:rsidR="00BC29EE" w:rsidRPr="00F60E11" w:rsidRDefault="00BC29EE" w:rsidP="00334833">
      <w:pPr>
        <w:pStyle w:val="ae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 xml:space="preserve">территории </w:t>
      </w:r>
      <w:r w:rsidR="00E11F95"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E11F95" w:rsidRPr="00F60E11">
        <w:rPr>
          <w:rFonts w:ascii="Arial" w:hAnsi="Arial" w:cs="Arial"/>
          <w:sz w:val="24"/>
          <w:szCs w:val="24"/>
        </w:rPr>
        <w:t>»</w:t>
      </w:r>
      <w:r w:rsidRPr="00F60E11">
        <w:rPr>
          <w:rFonts w:ascii="Arial" w:hAnsi="Arial" w:cs="Arial"/>
          <w:sz w:val="24"/>
          <w:szCs w:val="24"/>
        </w:rPr>
        <w:t xml:space="preserve">, на которых осуществляется деятельность по благоустройству: площадки, в том числе площадки отдыха, открытые функционально-планировочные образования общественных центров, дворы </w:t>
      </w:r>
      <w:r w:rsidR="00E11F95"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E11F95" w:rsidRPr="00F60E11">
        <w:rPr>
          <w:rFonts w:ascii="Arial" w:hAnsi="Arial" w:cs="Arial"/>
          <w:sz w:val="24"/>
          <w:szCs w:val="24"/>
        </w:rPr>
        <w:t>»</w:t>
      </w:r>
      <w:r w:rsidRPr="00F60E11">
        <w:rPr>
          <w:rFonts w:ascii="Arial" w:hAnsi="Arial" w:cs="Arial"/>
          <w:sz w:val="24"/>
          <w:szCs w:val="24"/>
        </w:rPr>
        <w:t xml:space="preserve">, а также территории, выделяемые по принципу единой градостроительной регламентации (охранные зоны) или визуально-пространственного восприятия (площадь с застройкой, улица с прилегающей территорией и застройкой, растительные группировки), объекты ландшафтной архитектуры, автомобильные дороги, другие территории </w:t>
      </w:r>
      <w:r w:rsidR="00E11F95"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E11F95" w:rsidRPr="00F60E11">
        <w:rPr>
          <w:rFonts w:ascii="Arial" w:hAnsi="Arial" w:cs="Arial"/>
          <w:sz w:val="24"/>
          <w:szCs w:val="24"/>
        </w:rPr>
        <w:t>»</w:t>
      </w:r>
      <w:r w:rsidRPr="00F60E11">
        <w:rPr>
          <w:rFonts w:ascii="Arial" w:hAnsi="Arial" w:cs="Arial"/>
          <w:sz w:val="24"/>
          <w:szCs w:val="24"/>
        </w:rPr>
        <w:t>, водные объекты и гидротехнические сооружения.</w:t>
      </w:r>
    </w:p>
    <w:p w:rsidR="00BC29EE" w:rsidRPr="00F60E11" w:rsidRDefault="00BC29EE" w:rsidP="00334833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BC29EE" w:rsidRDefault="00BC29EE" w:rsidP="00334833">
      <w:pPr>
        <w:pStyle w:val="ae"/>
        <w:jc w:val="center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Раздел 2. Цели и задачи реализации программы профилактики</w:t>
      </w:r>
    </w:p>
    <w:p w:rsidR="00334833" w:rsidRPr="00F60E11" w:rsidRDefault="00334833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Основными целями Программы профилактики являются:</w:t>
      </w:r>
    </w:p>
    <w:p w:rsidR="00BC29EE" w:rsidRPr="00F60E11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BC29EE" w:rsidRPr="00F60E11">
        <w:rPr>
          <w:rFonts w:ascii="Arial" w:hAnsi="Arial" w:cs="Arial"/>
          <w:sz w:val="24"/>
          <w:szCs w:val="24"/>
        </w:rPr>
        <w:t>Предупреждение нарушений обязательных требований в сфере благоустройства;</w:t>
      </w:r>
    </w:p>
    <w:p w:rsidR="00BC29EE" w:rsidRPr="00F60E11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BC29EE" w:rsidRPr="00F60E11">
        <w:rPr>
          <w:rFonts w:ascii="Arial" w:hAnsi="Arial" w:cs="Arial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C29EE" w:rsidRPr="00F60E11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BC29EE" w:rsidRPr="00F60E11">
        <w:rPr>
          <w:rFonts w:ascii="Arial" w:hAnsi="Arial" w:cs="Arial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Проведение профилактических мероприятий направлено на решение следующих задач: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Снижение рисков причинения вреда (ущерба) охраняемым законом ценностям;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Внедрение способов профилактики, установленных Положением о муниципальном контроле в сфере благоустройства;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Повышение уровня правовой грамотности контролируемых лиц;</w:t>
      </w:r>
    </w:p>
    <w:p w:rsidR="00BC29EE" w:rsidRPr="00F60E11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334833">
      <w:pPr>
        <w:pStyle w:val="ae"/>
        <w:jc w:val="center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Раздел 3. Перечень профилактических мероприятий, сроки (периодичность) их проведения</w:t>
      </w:r>
    </w:p>
    <w:p w:rsidR="00BC29EE" w:rsidRPr="00F60E11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При осуществлении контроля могут проводиться следующие виды профилактических мероприятий: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1)</w:t>
      </w:r>
      <w:r w:rsidR="00334833">
        <w:rPr>
          <w:rFonts w:ascii="Arial" w:hAnsi="Arial" w:cs="Arial"/>
          <w:sz w:val="24"/>
          <w:szCs w:val="24"/>
        </w:rPr>
        <w:t xml:space="preserve"> </w:t>
      </w:r>
      <w:r w:rsidRPr="00F60E11">
        <w:rPr>
          <w:rFonts w:ascii="Arial" w:hAnsi="Arial" w:cs="Arial"/>
          <w:sz w:val="24"/>
          <w:szCs w:val="24"/>
        </w:rPr>
        <w:t>информирование;</w:t>
      </w:r>
    </w:p>
    <w:p w:rsidR="00BC29EE" w:rsidRPr="00F60E11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BC29EE" w:rsidRPr="00F60E11">
        <w:rPr>
          <w:rFonts w:ascii="Arial" w:hAnsi="Arial" w:cs="Arial"/>
          <w:sz w:val="24"/>
          <w:szCs w:val="24"/>
        </w:rPr>
        <w:t>консультирование;</w:t>
      </w:r>
    </w:p>
    <w:p w:rsidR="00BC29EE" w:rsidRPr="00F60E11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BC29EE" w:rsidRPr="00F60E11">
        <w:rPr>
          <w:rFonts w:ascii="Arial" w:hAnsi="Arial" w:cs="Arial"/>
          <w:sz w:val="24"/>
          <w:szCs w:val="24"/>
        </w:rPr>
        <w:t>объявление предостережения;</w:t>
      </w:r>
    </w:p>
    <w:p w:rsidR="00BC29EE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BC29EE" w:rsidRPr="00F60E11">
        <w:rPr>
          <w:rFonts w:ascii="Arial" w:hAnsi="Arial" w:cs="Arial"/>
          <w:sz w:val="24"/>
          <w:szCs w:val="24"/>
        </w:rPr>
        <w:t>профилактический визит.</w:t>
      </w:r>
    </w:p>
    <w:p w:rsidR="00334833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p w:rsidR="00301721" w:rsidRDefault="00301721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p w:rsidR="00301721" w:rsidRDefault="00301721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p w:rsidR="00301721" w:rsidRDefault="00301721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p w:rsidR="00301721" w:rsidRDefault="00301721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p w:rsidR="00301721" w:rsidRPr="00F60E11" w:rsidRDefault="00301721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95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1615"/>
        <w:gridCol w:w="2126"/>
        <w:gridCol w:w="2105"/>
      </w:tblGrid>
      <w:tr w:rsidR="00BC29EE" w:rsidRPr="00334833" w:rsidTr="0030172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N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Наименование и форма проведения мероприятия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Структурное подразделение, и (или) должностные лица контрольного органа, ответственные за их реализацию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Способ реализации</w:t>
            </w:r>
          </w:p>
        </w:tc>
      </w:tr>
      <w:tr w:rsidR="00BC29EE" w:rsidRPr="00334833" w:rsidTr="00301721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Информирование.</w:t>
            </w:r>
          </w:p>
          <w:p w:rsidR="00BC29EE" w:rsidRPr="00334833" w:rsidRDefault="00BC29EE" w:rsidP="00E742E5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Размещение на официальном сайте администрации </w:t>
            </w:r>
            <w:r w:rsidR="00E742E5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E742E5">
              <w:rPr>
                <w:rFonts w:ascii="Courier New" w:hAnsi="Courier New" w:cs="Courier New"/>
                <w:szCs w:val="24"/>
              </w:rPr>
              <w:t>»</w:t>
            </w:r>
            <w:r w:rsidRPr="00334833">
              <w:rPr>
                <w:rFonts w:ascii="Courier New" w:hAnsi="Courier New" w:cs="Courier New"/>
                <w:szCs w:val="24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в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Администрация </w:t>
            </w:r>
            <w:r w:rsidR="00F60E11" w:rsidRPr="00334833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F60E11" w:rsidRPr="00334833"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посредством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размещения информации в разделе "муниципальный контроль" на официальном сайте</w:t>
            </w:r>
          </w:p>
        </w:tc>
      </w:tr>
      <w:tr w:rsidR="00BC29EE" w:rsidRPr="00334833" w:rsidTr="00301721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</w:t>
            </w:r>
            <w:r w:rsidRPr="00334833">
              <w:rPr>
                <w:rFonts w:ascii="Courier New" w:hAnsi="Courier New" w:cs="Courier New"/>
                <w:szCs w:val="24"/>
              </w:rPr>
              <w:lastRenderedPageBreak/>
              <w:t>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lastRenderedPageBreak/>
              <w:t>в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течение года 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F60E1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Администрация 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334833"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  <w:tr w:rsidR="00BC29EE" w:rsidRPr="00334833" w:rsidTr="0030172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lastRenderedPageBreak/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Объявление предостережения.</w:t>
            </w:r>
          </w:p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Выдача контролируемым лицам предостережения о недопустимости нарушения обязательных требований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постоянно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F60E1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Администрация 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334833"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посредством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выдачи лично или почтовым отправлением</w:t>
            </w:r>
          </w:p>
        </w:tc>
      </w:tr>
      <w:tr w:rsidR="00BC29EE" w:rsidRPr="00334833" w:rsidTr="0030172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Консультирование по вопросам:</w:t>
            </w:r>
          </w:p>
          <w:p w:rsidR="00BC29EE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- </w:t>
            </w:r>
            <w:r w:rsidR="00BC29EE" w:rsidRPr="00334833">
              <w:rPr>
                <w:rFonts w:ascii="Courier New" w:hAnsi="Courier New" w:cs="Courier New"/>
                <w:szCs w:val="24"/>
              </w:rPr>
              <w:t>разъяснение положений нормативных правовых актов, муниципальных правовых актов содержащих обязательные требования, оценка соблюдения которых осуществляется в рамках муниципального контроля;</w:t>
            </w:r>
          </w:p>
          <w:p w:rsidR="00BC29EE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- </w:t>
            </w:r>
            <w:r w:rsidR="00BC29EE" w:rsidRPr="00334833">
              <w:rPr>
                <w:rFonts w:ascii="Courier New" w:hAnsi="Courier New" w:cs="Courier New"/>
                <w:szCs w:val="24"/>
              </w:rPr>
              <w:t>разъяснение положений нормативных правовых актов, муниципальных правовых актов, регламентирующих порядок осуществления муниципального контроля;</w:t>
            </w:r>
          </w:p>
          <w:p w:rsidR="00BC29EE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- </w:t>
            </w:r>
            <w:r w:rsidR="00BC29EE" w:rsidRPr="00334833">
              <w:rPr>
                <w:rFonts w:ascii="Courier New" w:hAnsi="Courier New" w:cs="Courier New"/>
                <w:szCs w:val="24"/>
              </w:rPr>
              <w:t xml:space="preserve">порядок обжалования решений уполномоченных органов, действий (бездействия) должностных лиц осуществляющих </w:t>
            </w:r>
            <w:r w:rsidR="00BC29EE" w:rsidRPr="00334833">
              <w:rPr>
                <w:rFonts w:ascii="Courier New" w:hAnsi="Courier New" w:cs="Courier New"/>
                <w:szCs w:val="24"/>
              </w:rPr>
              <w:lastRenderedPageBreak/>
              <w:t>муниципальный контроль;</w:t>
            </w:r>
          </w:p>
          <w:p w:rsidR="00BC29EE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- </w:t>
            </w:r>
            <w:r w:rsidR="00BC29EE" w:rsidRPr="00334833">
              <w:rPr>
                <w:rFonts w:ascii="Courier New" w:hAnsi="Courier New" w:cs="Courier New"/>
                <w:szCs w:val="24"/>
              </w:rPr>
              <w:t>выполнение предписания, выданного по итогам контрольного мероприятия.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lastRenderedPageBreak/>
              <w:t>постоянно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по мере поступления обращений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F60E1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Администрация 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334833"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устно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>, письменно, посредством ВКС, посредством размещения письменных ответов на запросы по электронной почте</w:t>
            </w:r>
          </w:p>
        </w:tc>
      </w:tr>
      <w:tr w:rsidR="00BC29EE" w:rsidRPr="00334833" w:rsidTr="0030172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lastRenderedPageBreak/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Профилактическая беседа по месту осуществления деятельности контролируемого либо путем испо</w:t>
            </w:r>
            <w:r w:rsidR="00301721">
              <w:rPr>
                <w:rFonts w:ascii="Courier New" w:hAnsi="Courier New" w:cs="Courier New"/>
                <w:szCs w:val="24"/>
              </w:rPr>
              <w:t>льзования видео-конференц-связи</w:t>
            </w:r>
          </w:p>
          <w:p w:rsidR="00BC29EE" w:rsidRPr="00334833" w:rsidRDefault="00BC29EE" w:rsidP="00E742E5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Профилактический визит к лицам, приступившим к осуществлению деятельности в контролируемой сфере в 202</w:t>
            </w:r>
            <w:r w:rsidR="00D27F31">
              <w:rPr>
                <w:rFonts w:ascii="Courier New" w:hAnsi="Courier New" w:cs="Courier New"/>
                <w:szCs w:val="24"/>
              </w:rPr>
              <w:t>6</w:t>
            </w:r>
            <w:r w:rsidR="00F60E11" w:rsidRPr="00334833">
              <w:rPr>
                <w:rFonts w:ascii="Courier New" w:hAnsi="Courier New" w:cs="Courier New"/>
                <w:szCs w:val="24"/>
              </w:rPr>
              <w:t xml:space="preserve"> </w:t>
            </w:r>
            <w:r w:rsidRPr="00334833">
              <w:rPr>
                <w:rFonts w:ascii="Courier New" w:hAnsi="Courier New" w:cs="Courier New"/>
                <w:szCs w:val="24"/>
              </w:rPr>
              <w:t>году.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В течении года в</w:t>
            </w:r>
            <w:r w:rsidR="00301721">
              <w:rPr>
                <w:rFonts w:ascii="Courier New" w:hAnsi="Courier New" w:cs="Courier New"/>
                <w:szCs w:val="24"/>
              </w:rPr>
              <w:t xml:space="preserve"> </w:t>
            </w:r>
            <w:r w:rsidRPr="00334833">
              <w:rPr>
                <w:rFonts w:ascii="Courier New" w:hAnsi="Courier New" w:cs="Courier New"/>
                <w:szCs w:val="24"/>
              </w:rPr>
              <w:t>соответствии</w:t>
            </w:r>
          </w:p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с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заданием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F60E1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Администрация 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334833"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Посредством посещения места осуществления деятельности контролируемого либо путем использования видео-конференц-связи.</w:t>
            </w:r>
          </w:p>
        </w:tc>
      </w:tr>
    </w:tbl>
    <w:p w:rsidR="00BC29EE" w:rsidRPr="00F60E11" w:rsidRDefault="00BC29EE" w:rsidP="00E742E5">
      <w:pPr>
        <w:pStyle w:val="ae"/>
        <w:jc w:val="center"/>
        <w:rPr>
          <w:rFonts w:ascii="Arial" w:hAnsi="Arial" w:cs="Arial"/>
          <w:sz w:val="24"/>
          <w:szCs w:val="24"/>
        </w:rPr>
      </w:pPr>
    </w:p>
    <w:p w:rsidR="00BC29EE" w:rsidRPr="00F60E11" w:rsidRDefault="00BC29EE" w:rsidP="00E742E5">
      <w:pPr>
        <w:pStyle w:val="ae"/>
        <w:jc w:val="center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Раздел 4. Показатели результативности и эффективности программы профилактики</w:t>
      </w:r>
    </w:p>
    <w:p w:rsidR="00BC29EE" w:rsidRPr="00F60E11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BC29EE" w:rsidRPr="00E742E5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N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Величина</w:t>
            </w:r>
          </w:p>
        </w:tc>
      </w:tr>
      <w:tr w:rsidR="00BC29EE" w:rsidRPr="00E742E5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Федеральн</w:t>
            </w:r>
            <w:r w:rsidR="00301721">
              <w:rPr>
                <w:rFonts w:ascii="Courier New" w:hAnsi="Courier New" w:cs="Courier New"/>
                <w:szCs w:val="24"/>
              </w:rPr>
              <w:t>ого закона от 31 июля 2021 г. №</w:t>
            </w:r>
            <w:r w:rsidRPr="00E742E5">
              <w:rPr>
                <w:rFonts w:ascii="Courier New" w:hAnsi="Courier New" w:cs="Courier New"/>
                <w:szCs w:val="24"/>
              </w:rPr>
              <w:t>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100%</w:t>
            </w:r>
          </w:p>
        </w:tc>
      </w:tr>
      <w:tr w:rsidR="00BC29EE" w:rsidRPr="00E742E5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Удовлетворенность контролируемых субъектов и их представителями консультированием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70% от числа обратившихся</w:t>
            </w:r>
          </w:p>
        </w:tc>
      </w:tr>
      <w:tr w:rsidR="00BC29EE" w:rsidRPr="00E742E5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100% от запланированных</w:t>
            </w:r>
          </w:p>
        </w:tc>
      </w:tr>
    </w:tbl>
    <w:p w:rsidR="00E742E5" w:rsidRDefault="00E742E5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E742E5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Оценка эффективности реализации программы рассчитывается ежегодно (по итогам календарного года) по результатам анализа характеристик достижения значений целевых показателей реализации программы.</w:t>
      </w:r>
    </w:p>
    <w:p w:rsidR="00BC29EE" w:rsidRPr="00F60E11" w:rsidRDefault="00BC29EE" w:rsidP="00E742E5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Отклонение фактического значения одного из показателей от целевого значения более чем на 20% в сторону уменьшения, свидетельствует о низкой эффективности программы профилактики и требует корректировки программы в части изменения интенсивности мероприятий и форм профилактических воздействий.</w:t>
      </w:r>
    </w:p>
    <w:sectPr w:rsidR="00BC29EE" w:rsidRPr="00F60E11" w:rsidSect="00F60E11">
      <w:footerReference w:type="default" r:id="rId11"/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5C01" w:rsidRDefault="00695C01" w:rsidP="00CA1135">
      <w:r>
        <w:separator/>
      </w:r>
    </w:p>
  </w:endnote>
  <w:endnote w:type="continuationSeparator" w:id="0">
    <w:p w:rsidR="00695C01" w:rsidRDefault="00695C01" w:rsidP="00CA1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814" w:rsidRDefault="00B9481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5C01" w:rsidRDefault="00695C01" w:rsidP="00CA1135">
      <w:r>
        <w:separator/>
      </w:r>
    </w:p>
  </w:footnote>
  <w:footnote w:type="continuationSeparator" w:id="0">
    <w:p w:rsidR="00695C01" w:rsidRDefault="00695C01" w:rsidP="00CA1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07F"/>
    <w:rsid w:val="000C0E1C"/>
    <w:rsid w:val="00161A30"/>
    <w:rsid w:val="00233AF6"/>
    <w:rsid w:val="00301721"/>
    <w:rsid w:val="00334833"/>
    <w:rsid w:val="0035078E"/>
    <w:rsid w:val="00351597"/>
    <w:rsid w:val="003F67F3"/>
    <w:rsid w:val="005973E4"/>
    <w:rsid w:val="005C7F84"/>
    <w:rsid w:val="00695C01"/>
    <w:rsid w:val="00800662"/>
    <w:rsid w:val="008B292D"/>
    <w:rsid w:val="00991B55"/>
    <w:rsid w:val="00A93982"/>
    <w:rsid w:val="00B94814"/>
    <w:rsid w:val="00BC29EE"/>
    <w:rsid w:val="00CA1135"/>
    <w:rsid w:val="00D27F31"/>
    <w:rsid w:val="00E02E24"/>
    <w:rsid w:val="00E11F95"/>
    <w:rsid w:val="00E6507F"/>
    <w:rsid w:val="00E742E5"/>
    <w:rsid w:val="00F11AE7"/>
    <w:rsid w:val="00F6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418A7DE-5649-4D21-80C5-93DB2C5B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E6507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E6507F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E6507F"/>
    <w:pPr>
      <w:spacing w:after="0" w:line="240" w:lineRule="auto"/>
    </w:pPr>
    <w:rPr>
      <w:rFonts w:ascii="Calibri" w:hAnsi="Calibri"/>
    </w:rPr>
  </w:style>
  <w:style w:type="character" w:customStyle="1" w:styleId="af">
    <w:name w:val="Без интервала Знак"/>
    <w:link w:val="ae"/>
    <w:uiPriority w:val="1"/>
    <w:locked/>
    <w:rsid w:val="00E6507F"/>
    <w:rPr>
      <w:rFonts w:ascii="Calibri" w:hAnsi="Calibri"/>
    </w:rPr>
  </w:style>
  <w:style w:type="character" w:customStyle="1" w:styleId="31">
    <w:name w:val="Основной текст (3)_"/>
    <w:link w:val="32"/>
    <w:locked/>
    <w:rsid w:val="00E11F95"/>
    <w:rPr>
      <w:rFonts w:ascii="Times New Roman" w:hAnsi="Times New Roman"/>
      <w:b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11F95"/>
    <w:pPr>
      <w:widowControl/>
      <w:shd w:val="clear" w:color="auto" w:fill="FFFFFF"/>
      <w:autoSpaceDE/>
      <w:autoSpaceDN/>
      <w:adjustRightInd/>
      <w:spacing w:before="360" w:after="360" w:line="240" w:lineRule="atLeast"/>
      <w:ind w:firstLine="0"/>
      <w:jc w:val="left"/>
    </w:pPr>
    <w:rPr>
      <w:rFonts w:ascii="Times New Roman" w:hAnsi="Times New Roman" w:cs="Times New Roman"/>
      <w:b/>
      <w:sz w:val="22"/>
      <w:szCs w:val="22"/>
    </w:rPr>
  </w:style>
  <w:style w:type="character" w:customStyle="1" w:styleId="310">
    <w:name w:val="Основной текст (3) + 10"/>
    <w:aliases w:val="5 pt,Не полужирный"/>
    <w:basedOn w:val="31"/>
    <w:rsid w:val="00E11F95"/>
    <w:rPr>
      <w:rFonts w:ascii="Times New Roman" w:hAnsi="Times New Roman" w:cs="Times New Roman"/>
      <w:b/>
      <w:bCs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401399931/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186367/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municipal.garant.ru/document/redirect/401399931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/redirect/7444981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1517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Учетная запись Майкрософт</cp:lastModifiedBy>
  <cp:revision>5</cp:revision>
  <cp:lastPrinted>2026-03-29T07:31:00Z</cp:lastPrinted>
  <dcterms:created xsi:type="dcterms:W3CDTF">2022-03-28T06:15:00Z</dcterms:created>
  <dcterms:modified xsi:type="dcterms:W3CDTF">2026-03-29T07:34:00Z</dcterms:modified>
</cp:coreProperties>
</file>