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F55" w:rsidRPr="0074759E" w:rsidRDefault="009D1C22" w:rsidP="00302B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759E">
        <w:rPr>
          <w:rFonts w:ascii="Times New Roman" w:hAnsi="Times New Roman" w:cs="Times New Roman"/>
          <w:b/>
          <w:sz w:val="32"/>
          <w:szCs w:val="32"/>
        </w:rPr>
        <w:t>о</w:t>
      </w:r>
      <w:r w:rsidR="00125F55" w:rsidRPr="0074759E">
        <w:rPr>
          <w:rFonts w:ascii="Times New Roman" w:hAnsi="Times New Roman" w:cs="Times New Roman"/>
          <w:b/>
          <w:sz w:val="32"/>
          <w:szCs w:val="32"/>
        </w:rPr>
        <w:t>т</w:t>
      </w:r>
      <w:r w:rsidR="00CD668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4759E" w:rsidRPr="0074759E">
        <w:rPr>
          <w:rFonts w:ascii="Times New Roman" w:hAnsi="Times New Roman" w:cs="Times New Roman"/>
          <w:b/>
          <w:sz w:val="32"/>
          <w:szCs w:val="32"/>
        </w:rPr>
        <w:t>27.12.2024 г.</w:t>
      </w:r>
      <w:r w:rsidR="00B53B4A" w:rsidRPr="0074759E">
        <w:rPr>
          <w:rFonts w:ascii="Times New Roman" w:hAnsi="Times New Roman" w:cs="Times New Roman"/>
          <w:b/>
          <w:sz w:val="32"/>
          <w:szCs w:val="32"/>
        </w:rPr>
        <w:t xml:space="preserve">  № </w:t>
      </w:r>
      <w:r w:rsidR="0074759E" w:rsidRPr="0074759E">
        <w:rPr>
          <w:rFonts w:ascii="Times New Roman" w:hAnsi="Times New Roman" w:cs="Times New Roman"/>
          <w:b/>
          <w:sz w:val="32"/>
          <w:szCs w:val="32"/>
        </w:rPr>
        <w:t>100-п</w:t>
      </w:r>
    </w:p>
    <w:p w:rsidR="00302BEC" w:rsidRPr="0074759E" w:rsidRDefault="00302BEC" w:rsidP="00302B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759E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8034EB" w:rsidRPr="0074759E" w:rsidRDefault="00302BEC" w:rsidP="00302B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759E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302BEC" w:rsidRPr="0074759E" w:rsidRDefault="008034EB" w:rsidP="00302B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759E">
        <w:rPr>
          <w:rFonts w:ascii="Times New Roman" w:hAnsi="Times New Roman" w:cs="Times New Roman"/>
          <w:b/>
          <w:sz w:val="32"/>
          <w:szCs w:val="32"/>
        </w:rPr>
        <w:t>Аларский</w:t>
      </w:r>
      <w:r w:rsidR="00302BEC" w:rsidRPr="0074759E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302BEC" w:rsidRPr="00B409F5" w:rsidRDefault="008034EB" w:rsidP="00302B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302BEC" w:rsidRPr="00B409F5">
        <w:rPr>
          <w:rFonts w:ascii="Times New Roman" w:hAnsi="Times New Roman" w:cs="Times New Roman"/>
          <w:b/>
          <w:sz w:val="28"/>
          <w:szCs w:val="28"/>
        </w:rPr>
        <w:t>униципальное образование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«Маниловск»</w:t>
      </w:r>
    </w:p>
    <w:p w:rsidR="00302BEC" w:rsidRPr="00B409F5" w:rsidRDefault="00302BEC" w:rsidP="00302B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r w:rsidRPr="00B409F5">
        <w:rPr>
          <w:rFonts w:ascii="Times New Roman" w:hAnsi="Times New Roman" w:cs="Times New Roman"/>
          <w:b/>
          <w:bCs/>
          <w:sz w:val="32"/>
          <w:szCs w:val="32"/>
        </w:rPr>
        <w:t>АДМИНИСТРАЦИЯ</w:t>
      </w:r>
    </w:p>
    <w:bookmarkEnd w:id="0"/>
    <w:p w:rsidR="00302BEC" w:rsidRPr="00B409F5" w:rsidRDefault="00302BEC" w:rsidP="00302B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02BEC" w:rsidRPr="00B409F5" w:rsidRDefault="00302BEC" w:rsidP="00302B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409F5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146382" w:rsidRPr="00B409F5" w:rsidRDefault="00146382" w:rsidP="00EC194C">
      <w:pPr>
        <w:spacing w:after="0" w:line="233" w:lineRule="auto"/>
        <w:jc w:val="center"/>
        <w:rPr>
          <w:rFonts w:ascii="Times New Roman" w:hAnsi="Times New Roman" w:cs="Times New Roman"/>
          <w:b/>
          <w:kern w:val="2"/>
          <w:sz w:val="32"/>
          <w:szCs w:val="32"/>
        </w:rPr>
      </w:pPr>
    </w:p>
    <w:p w:rsidR="004565EB" w:rsidRPr="004565EB" w:rsidRDefault="004565EB" w:rsidP="004565E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организации снабжения населения муниципального образования</w:t>
      </w:r>
      <w:r w:rsidR="008034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твердым топливом (дровами)</w:t>
      </w:r>
    </w:p>
    <w:p w:rsidR="004565EB" w:rsidRPr="004565EB" w:rsidRDefault="004565EB" w:rsidP="004565E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4565EB" w:rsidRPr="004565EB" w:rsidRDefault="004565EB" w:rsidP="004565EB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В целях обеспечения населения муниципального образования</w:t>
      </w:r>
      <w:r w:rsidR="008034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проживающего в жилых домах с печным отоплением, твердым топливом (дровами), Федеральным законом от 6 октября 2003 года №131-ФЗ «Об общих принципах организации местного самоуправления в Российской Федерации», </w:t>
      </w:r>
      <w:r w:rsidRPr="004565EB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 xml:space="preserve">руководствуясь статьями </w:t>
      </w:r>
      <w:r w:rsidRPr="004565EB">
        <w:rPr>
          <w:rFonts w:ascii="Times New Roman" w:eastAsia="Times New Roman" w:hAnsi="Times New Roman" w:cs="Times New Roman"/>
          <w:sz w:val="28"/>
          <w:szCs w:val="28"/>
          <w:lang w:eastAsia="ru-RU"/>
        </w:rPr>
        <w:t>6, 33 Устава муниципального образования</w:t>
      </w:r>
      <w:r w:rsidR="0075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75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«Маниловск»</w:t>
      </w:r>
    </w:p>
    <w:p w:rsidR="004565EB" w:rsidRPr="004565EB" w:rsidRDefault="004565EB" w:rsidP="004565EB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65EB" w:rsidRPr="004565EB" w:rsidRDefault="004565EB" w:rsidP="004565E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Pr="00456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1.Утвердить Положение «Об организации снабжения </w:t>
      </w:r>
      <w:r w:rsidR="007547A0"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населения </w:t>
      </w:r>
      <w:r w:rsidR="007547A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муниципального</w:t>
      </w: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образования</w:t>
      </w:r>
      <w:r w:rsidR="007547A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твердым топливом (дровами)» вместе с типовой формой Соглашения об организации снабжения населения муниципального образования</w:t>
      </w:r>
      <w:r w:rsidR="007547A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твердым топливом (дровами) с топливоснабжающей организацией (приложения 1, 2).</w:t>
      </w:r>
      <w:bookmarkStart w:id="1" w:name="sub_2"/>
    </w:p>
    <w:p w:rsid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565EB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F53110">
        <w:rPr>
          <w:rFonts w:ascii="Times New Roman" w:eastAsia="Times New Roman" w:hAnsi="Times New Roman" w:cs="Times New Roman"/>
          <w:sz w:val="28"/>
          <w:szCs w:val="28"/>
        </w:rPr>
        <w:t xml:space="preserve">Ведущему специалисту </w:t>
      </w:r>
      <w:r w:rsidRPr="004565EB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F53110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«Маниловск» Я.В.Сазыкиной: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565EB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557B8F" w:rsidRPr="004565EB">
        <w:rPr>
          <w:rFonts w:ascii="Times New Roman" w:eastAsia="Times New Roman" w:hAnsi="Times New Roman" w:cs="Times New Roman"/>
          <w:sz w:val="28"/>
          <w:szCs w:val="28"/>
        </w:rPr>
        <w:t xml:space="preserve"> опубликовать</w:t>
      </w:r>
      <w:r w:rsidRPr="004565EB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в издании «</w:t>
      </w:r>
      <w:r w:rsidR="00F53110">
        <w:rPr>
          <w:rFonts w:ascii="Times New Roman" w:eastAsia="Times New Roman" w:hAnsi="Times New Roman" w:cs="Times New Roman"/>
          <w:sz w:val="28"/>
          <w:szCs w:val="28"/>
        </w:rPr>
        <w:t>Маниловский</w:t>
      </w:r>
      <w:r w:rsidRPr="004565EB">
        <w:rPr>
          <w:rFonts w:ascii="Times New Roman" w:eastAsia="Times New Roman" w:hAnsi="Times New Roman" w:cs="Times New Roman"/>
          <w:sz w:val="28"/>
          <w:szCs w:val="28"/>
        </w:rPr>
        <w:t xml:space="preserve"> вестник» и разместить в информационно – теле</w:t>
      </w:r>
      <w:r w:rsidR="00F53110">
        <w:rPr>
          <w:rFonts w:ascii="Times New Roman" w:eastAsia="Times New Roman" w:hAnsi="Times New Roman" w:cs="Times New Roman"/>
          <w:sz w:val="28"/>
          <w:szCs w:val="28"/>
        </w:rPr>
        <w:t>коммуникационной сети «Интернет</w:t>
      </w:r>
      <w:r w:rsidRPr="004565EB">
        <w:rPr>
          <w:rFonts w:ascii="Times New Roman" w:eastAsia="Times New Roman" w:hAnsi="Times New Roman" w:cs="Times New Roman"/>
          <w:sz w:val="28"/>
          <w:szCs w:val="28"/>
        </w:rPr>
        <w:t xml:space="preserve">» на официальном сайте </w:t>
      </w:r>
      <w:r w:rsidR="00F53110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«Маниловск»</w:t>
      </w:r>
      <w:r w:rsidRPr="004565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565EB">
        <w:rPr>
          <w:rFonts w:ascii="Times New Roman" w:eastAsia="Times New Roman" w:hAnsi="Times New Roman" w:cs="Times New Roman"/>
          <w:sz w:val="28"/>
          <w:szCs w:val="28"/>
        </w:rPr>
        <w:tab/>
        <w:t>3. Контроль за исполнением настоящего постановления возложить на главу муниципального образования</w:t>
      </w:r>
      <w:r w:rsidR="00F53110">
        <w:rPr>
          <w:rFonts w:ascii="Times New Roman" w:eastAsia="Times New Roman" w:hAnsi="Times New Roman" w:cs="Times New Roman"/>
          <w:sz w:val="28"/>
          <w:szCs w:val="28"/>
        </w:rPr>
        <w:t xml:space="preserve"> «Маниловск» Н.Г.Исламутдинову</w:t>
      </w:r>
      <w:r w:rsidRPr="004565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53110" w:rsidRDefault="004565EB" w:rsidP="004565EB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муниципаль</w:t>
      </w:r>
      <w:r w:rsidR="00F53110">
        <w:rPr>
          <w:rFonts w:ascii="Times New Roman" w:eastAsia="Times New Roman" w:hAnsi="Times New Roman" w:cs="Times New Roman"/>
          <w:sz w:val="28"/>
          <w:szCs w:val="28"/>
        </w:rPr>
        <w:t>ного образования</w:t>
      </w:r>
    </w:p>
    <w:p w:rsidR="004565EB" w:rsidRDefault="00F53110" w:rsidP="004565EB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«Маниловск»   Н.Г.Исламутдинова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bookmarkEnd w:id="1"/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4565EB" w:rsidRPr="004565EB" w:rsidRDefault="004565EB" w:rsidP="00EA002A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4"/>
          <w:lang w:eastAsia="ru-RU"/>
        </w:rPr>
        <w:lastRenderedPageBreak/>
        <w:t>Приложение 1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4"/>
          <w:lang w:eastAsia="ru-RU"/>
        </w:rPr>
        <w:t>к постановлению администрации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74759E">
        <w:rPr>
          <w:rFonts w:ascii="Times New Roman" w:eastAsia="Times New Roman" w:hAnsi="Times New Roman" w:cs="Times New Roman"/>
          <w:kern w:val="3"/>
          <w:sz w:val="24"/>
          <w:lang w:eastAsia="ru-RU"/>
        </w:rPr>
        <w:t>от</w:t>
      </w:r>
      <w:r w:rsidR="0074759E" w:rsidRPr="0074759E">
        <w:rPr>
          <w:rFonts w:ascii="Times New Roman" w:eastAsia="Times New Roman" w:hAnsi="Times New Roman" w:cs="Times New Roman"/>
          <w:kern w:val="3"/>
          <w:sz w:val="24"/>
          <w:lang w:eastAsia="ru-RU"/>
        </w:rPr>
        <w:t>27.12.2024</w:t>
      </w:r>
      <w:r w:rsidRPr="0074759E">
        <w:rPr>
          <w:rFonts w:ascii="Times New Roman" w:eastAsia="Times New Roman" w:hAnsi="Times New Roman" w:cs="Times New Roman"/>
          <w:kern w:val="3"/>
          <w:sz w:val="24"/>
          <w:lang w:eastAsia="ru-RU"/>
        </w:rPr>
        <w:t xml:space="preserve"> года </w:t>
      </w:r>
      <w:r w:rsidRPr="004565EB">
        <w:rPr>
          <w:rFonts w:ascii="Times New Roman" w:eastAsia="Times New Roman" w:hAnsi="Times New Roman" w:cs="Times New Roman"/>
          <w:kern w:val="3"/>
          <w:sz w:val="24"/>
          <w:lang w:eastAsia="ru-RU"/>
        </w:rPr>
        <w:t>№</w:t>
      </w:r>
      <w:r w:rsidR="0074759E">
        <w:rPr>
          <w:rFonts w:ascii="Times New Roman" w:eastAsia="Times New Roman" w:hAnsi="Times New Roman" w:cs="Times New Roman"/>
          <w:kern w:val="3"/>
          <w:sz w:val="24"/>
          <w:lang w:eastAsia="ru-RU"/>
        </w:rPr>
        <w:t>100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4565EB" w:rsidRPr="004565EB" w:rsidRDefault="004565EB" w:rsidP="004565EB">
      <w:pPr>
        <w:keepNext/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ПОЛОЖЕНИЕ</w:t>
      </w:r>
    </w:p>
    <w:p w:rsidR="004565EB" w:rsidRPr="004565EB" w:rsidRDefault="004565EB" w:rsidP="004565EB">
      <w:pPr>
        <w:keepNext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ОБ ОРГАНИЗАЦИИ СНАБЖЕНИЯ НАСЕЛЕНИЯ МУНИЦИПАЛЬНОГО ОБРАЗОВАНИЯ</w:t>
      </w:r>
      <w:r w:rsidR="0074759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ТВЕРДЫМ ТОПЛИВОМ (ДРОВАМИ)</w:t>
      </w:r>
    </w:p>
    <w:p w:rsidR="004565EB" w:rsidRPr="004565EB" w:rsidRDefault="004565EB" w:rsidP="004565EB">
      <w:pPr>
        <w:keepNext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4565EB" w:rsidRPr="004565EB" w:rsidRDefault="004565EB" w:rsidP="004565EB">
      <w:pPr>
        <w:keepNext/>
        <w:widowControl w:val="0"/>
        <w:numPr>
          <w:ilvl w:val="0"/>
          <w:numId w:val="6"/>
        </w:num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Общие положения</w:t>
      </w:r>
    </w:p>
    <w:p w:rsidR="004565EB" w:rsidRPr="004565EB" w:rsidRDefault="004565EB" w:rsidP="004565EB">
      <w:pPr>
        <w:keepNext/>
        <w:suppressAutoHyphens/>
        <w:overflowPunct w:val="0"/>
        <w:autoSpaceDE w:val="0"/>
        <w:autoSpaceDN w:val="0"/>
        <w:spacing w:after="0" w:line="240" w:lineRule="auto"/>
        <w:ind w:left="1080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Настоящее Положение разработано в целях организации снабжения твердым топливом (дровами) населения муниципального образования</w:t>
      </w:r>
      <w:r w:rsidR="00557B8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проживающего в жилых домах с печным отоплением, в соответствии с Федеральным законом «Об общих принципах организации местного самоуправления в Российской Федерации» от 06.10.2003 года №131-ФЗ, </w:t>
      </w:r>
      <w:hyperlink r:id="rId8" w:history="1">
        <w:r w:rsidRPr="004565EB">
          <w:rPr>
            <w:rFonts w:ascii="Times New Roman" w:eastAsia="Times New Roman" w:hAnsi="Times New Roman" w:cs="Times New Roman"/>
            <w:kern w:val="3"/>
            <w:sz w:val="28"/>
            <w:szCs w:val="28"/>
            <w:lang w:eastAsia="ru-RU"/>
          </w:rPr>
          <w:t>Жилищным кодексом</w:t>
        </w:r>
      </w:hyperlink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Российской федерации, Уставом муниципального образования</w:t>
      </w:r>
      <w:r w:rsidR="00557B8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Настоящее положение определяет правовые, экономические и организационные основы отношений в организации снабжения населения твердым топливом (дровами) в муниципальном образовании</w:t>
      </w:r>
      <w:r w:rsidR="00557B8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4565EB" w:rsidRPr="004565EB" w:rsidRDefault="004565EB" w:rsidP="004565EB">
      <w:pPr>
        <w:keepNext/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2. Основные понятия</w:t>
      </w:r>
    </w:p>
    <w:p w:rsidR="004565EB" w:rsidRPr="004565EB" w:rsidRDefault="004565EB" w:rsidP="004565EB">
      <w:pPr>
        <w:keepNext/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2.1. В настоящем Положении используются следующие основные понятия: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 твердое топливо - дрова;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 топливоснабжающая организация - юридическое лицо или индивидуальный предприниматель, осуществляющие непосредственное снабжение населения твердым топливом (дровами) по тарифу (цене за 1 куб.м.), утверждённому службой по тарифам Иркутской области и на основании соглашения</w:t>
      </w:r>
      <w:r w:rsidR="00557B8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заключенного с администрацией муниципального образования «Маниловск».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4565EB" w:rsidRPr="004565EB" w:rsidRDefault="004565EB" w:rsidP="004565EB">
      <w:pPr>
        <w:keepNext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3. Полномочия администрации </w:t>
      </w:r>
      <w:r w:rsidR="00557B8F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муниципального образования «Маниловск»</w:t>
      </w:r>
      <w:r w:rsidRPr="004565E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по организации снабжения населения твердым топливом (дровами)</w:t>
      </w:r>
    </w:p>
    <w:p w:rsidR="004565EB" w:rsidRPr="004565EB" w:rsidRDefault="004565EB" w:rsidP="004565EB">
      <w:pPr>
        <w:keepNext/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3.1. Администрация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муниципального образования</w:t>
      </w:r>
      <w:r w:rsidR="00557B8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(далее - администрация):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-проверяет документы топливоснабжающей организации, необходимые для заключения соглашения с администрацией;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-заключает соглашение с топливоснабжающей организацией по организации снабжения населения твердым топливом (дровами);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-выполняет соглашение на снабжение населения твердым топливом (дровами) с топливоснабжающей организацией;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-контролирует деятельность снабжающей организации по обеспечению населения твердым топливом (дровами);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 xml:space="preserve">-совместно со топливоснабжающей организацией информирует </w:t>
      </w:r>
      <w:r w:rsidR="00557B8F"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жителей муниципального</w:t>
      </w: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образования</w:t>
      </w:r>
      <w:r w:rsidR="00557B8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в средствах массовой информации об обеспечении их твердым топливом (дровами);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-запрашивает и получает от топливоснабжающей организации информацию, необходимую для осуществления своих полномочий в соответствии с настоящим Положением.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4565EB" w:rsidRPr="004565EB" w:rsidRDefault="004565EB" w:rsidP="004565EB">
      <w:pPr>
        <w:keepNext/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4. Заключение соглашения по организации снабжения населения твердым топливом (дровами)</w:t>
      </w:r>
    </w:p>
    <w:p w:rsidR="004565EB" w:rsidRPr="004565EB" w:rsidRDefault="004565EB" w:rsidP="004565EB">
      <w:pPr>
        <w:keepNext/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4.1. Топливоснабжающая организация в целях заключения соглашения с администрацией на снабжение населения твердым топливом (дровами) подает в службу по тарифам Иркутской области следующие документы в соответствии с постановлением Правительства Иркутской областиот 19.05.2008 года №120-па «Об утверждении Положения о государственном регулировании цен на топливо твердое, топливо печное бытовое и керосин, реализуемые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жилье» (в ред.</w:t>
      </w:r>
      <w:hyperlink r:id="rId9" w:history="1">
        <w:r w:rsidRPr="004565EB">
          <w:rPr>
            <w:rFonts w:ascii="Times New Roman" w:eastAsia="Times New Roman" w:hAnsi="Times New Roman" w:cs="Times New Roman"/>
            <w:kern w:val="3"/>
            <w:sz w:val="28"/>
            <w:szCs w:val="28"/>
            <w:lang w:eastAsia="ru-RU"/>
          </w:rPr>
          <w:t>постановления</w:t>
        </w:r>
      </w:hyperlink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Правительства Иркутской области от 12.12.2022 года №983-пп):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-заявление о заключении соглашения;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-копию свидетельства о государственной регистрации и постановке на учет в налоговом органе;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-копии документов подтверждающих наличие топливных ресурсов (договора аренды/покупки лесозаготовительных участков либо договора на приобретение твердого топлива с ресурсодобывающими организациями) и т. в соответствии с перечнем.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4565EB" w:rsidRPr="004565EB" w:rsidRDefault="004565EB" w:rsidP="004565EB">
      <w:pPr>
        <w:keepNext/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5. Особенности организации снабжения населения твердым топливом (дровами)</w:t>
      </w:r>
    </w:p>
    <w:p w:rsidR="004565EB" w:rsidRPr="004565EB" w:rsidRDefault="004565EB" w:rsidP="004565EB">
      <w:pPr>
        <w:keepNext/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5.1.Деятельность по обеспечению снабжения населения твердым топливом (дровами) является коммунальной услугой и на нее распространяются правила предоставления коммунальных услуг собственникам и пользователям помещений в многоквартирных домах и жилых домов.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5.2.Твердое топливо (дрова) может продаваться потребителям как непосредственно в определенном месте продажи или складирования, так и с использованием предварительных заказов на продажу и доставку топлива к месту, указанному потребителем.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5.3.Информация о предлагаемом к продаже твердом топливе (дровах) должна содержать сведения о виде, марке, типе, размере, сорте топлива и других его основных показателях (включая объем пиломатериалов, правила измерения, коэффициенты перевода круглых лесо - и пиломатериалов в плотную кубомассу), а также об условиях возможной доставки твердого топлива (дров) к месту, указанному </w:t>
      </w: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>потребителем. Такие сведения размещаются в месте продажи или складирования твердого топлива.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5.4.Образцы твердого топлива (дров) размещаются с указанием его вида, марки, типа, размера, сорта и розничных цен за единицу веса и (или) объема непосредственно в месте его продажи или складирования. Твердое топливо размещается в месте его продажи или складирования раздельно по видам, маркам, размерам, сортам и другим его основным показателям, определяющим область его применения и потребительские свойства.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5.5.Отбор потребителем твердого топлива может производиться в месте его продажи или складирования.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5.6.Потребителю по его требованию должны быть предоставлены технические средства для самостоятельного контроля отобранного для приобретения твердого топлива. Потребитель вправе потребовать проведения контрольного взвешивания, обмера и проверки сортности приобретаемого твердого топлива в его присутствии.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5.7.Информация о месте нахождения топливоснабжающей организации (с указанием контактных данных), о предлагаемом к продаже твердом топливе (дровах), а также об условиях возможной доставки твердого топлива (дров) размещается также на информационном стенде в здании администрации.</w:t>
      </w:r>
    </w:p>
    <w:p w:rsidR="004565EB" w:rsidRPr="004565EB" w:rsidRDefault="004565EB" w:rsidP="004565EB">
      <w:pPr>
        <w:pageBreakBefore/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4565EB" w:rsidRPr="004565EB" w:rsidRDefault="004565EB" w:rsidP="00EA002A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4"/>
          <w:lang w:eastAsia="ru-RU"/>
        </w:rPr>
        <w:t>Приложение 2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4"/>
          <w:lang w:eastAsia="ru-RU"/>
        </w:rPr>
        <w:t>к постановлению администрации</w:t>
      </w:r>
    </w:p>
    <w:p w:rsidR="004565EB" w:rsidRPr="0074759E" w:rsidRDefault="004565EB" w:rsidP="00F80C66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74759E">
        <w:rPr>
          <w:rFonts w:ascii="Times New Roman" w:eastAsia="Times New Roman" w:hAnsi="Times New Roman" w:cs="Times New Roman"/>
          <w:kern w:val="3"/>
          <w:sz w:val="24"/>
          <w:lang w:eastAsia="ru-RU"/>
        </w:rPr>
        <w:t>от</w:t>
      </w:r>
      <w:r w:rsidR="0074759E" w:rsidRPr="0074759E">
        <w:rPr>
          <w:rFonts w:ascii="Times New Roman" w:eastAsia="Times New Roman" w:hAnsi="Times New Roman" w:cs="Times New Roman"/>
          <w:kern w:val="3"/>
          <w:sz w:val="24"/>
          <w:lang w:eastAsia="ru-RU"/>
        </w:rPr>
        <w:t>27.12</w:t>
      </w:r>
      <w:r w:rsidRPr="0074759E">
        <w:rPr>
          <w:rFonts w:ascii="Times New Roman" w:eastAsia="Times New Roman" w:hAnsi="Times New Roman" w:cs="Times New Roman"/>
          <w:kern w:val="3"/>
          <w:sz w:val="24"/>
          <w:lang w:eastAsia="ru-RU"/>
        </w:rPr>
        <w:t>.2024 №</w:t>
      </w:r>
      <w:r w:rsidR="0074759E" w:rsidRPr="0074759E">
        <w:rPr>
          <w:rFonts w:ascii="Times New Roman" w:eastAsia="Times New Roman" w:hAnsi="Times New Roman" w:cs="Times New Roman"/>
          <w:kern w:val="3"/>
          <w:sz w:val="24"/>
          <w:lang w:eastAsia="ru-RU"/>
        </w:rPr>
        <w:t>100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>СОГЛАШЕНИЕ №___</w:t>
      </w:r>
      <w:r w:rsidRPr="004565E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br/>
      </w:r>
      <w:r w:rsidRPr="004565E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 w:bidi="ru-RU"/>
        </w:rPr>
        <w:t xml:space="preserve">об организации снабжения населения 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 w:bidi="ru-RU"/>
        </w:rPr>
      </w:pPr>
      <w:r w:rsidRPr="004565E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 w:bidi="ru-RU"/>
        </w:rPr>
        <w:t>муниципального образования</w:t>
      </w:r>
      <w:r w:rsidR="00557B8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 w:bidi="ru-RU"/>
        </w:rPr>
        <w:t xml:space="preserve"> «Маниловск»</w:t>
      </w:r>
    </w:p>
    <w:p w:rsidR="004565EB" w:rsidRPr="004565EB" w:rsidRDefault="004565EB" w:rsidP="004565EB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 w:bidi="ru-RU"/>
        </w:rPr>
      </w:pPr>
      <w:r w:rsidRPr="004565E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 w:bidi="ru-RU"/>
        </w:rPr>
        <w:t>твердым топливом (дровами)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360" w:lineRule="exact"/>
        <w:ind w:firstLine="851"/>
        <w:jc w:val="center"/>
        <w:outlineLvl w:val="0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</w:p>
    <w:p w:rsidR="004565EB" w:rsidRPr="004565EB" w:rsidRDefault="004565EB" w:rsidP="004565EB">
      <w:pPr>
        <w:widowControl w:val="0"/>
        <w:tabs>
          <w:tab w:val="left" w:pos="3490"/>
          <w:tab w:val="right" w:pos="5958"/>
          <w:tab w:val="left" w:pos="6103"/>
        </w:tabs>
        <w:suppressAutoHyphens/>
        <w:autoSpaceDN w:val="0"/>
        <w:spacing w:after="172" w:line="200" w:lineRule="exact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>«          » ____________ 202</w:t>
      </w:r>
      <w:r w:rsidR="00557B8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>5</w:t>
      </w: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 xml:space="preserve">г                                                     </w:t>
      </w:r>
      <w:r w:rsidR="00557B8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>д.Маниловская</w:t>
      </w:r>
    </w:p>
    <w:p w:rsidR="004565EB" w:rsidRPr="004565EB" w:rsidRDefault="004565EB" w:rsidP="004565EB">
      <w:pPr>
        <w:shd w:val="clear" w:color="auto" w:fill="FFFFFF"/>
        <w:suppressAutoHyphens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 xml:space="preserve">Администрация </w:t>
      </w:r>
      <w:r w:rsidR="00557B8F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>муниципального образования «Маниловск»</w:t>
      </w:r>
      <w:r w:rsidRPr="004565E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 xml:space="preserve">, в лице главы </w:t>
      </w:r>
      <w:r w:rsidR="00557B8F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>администрации</w:t>
      </w:r>
      <w:r w:rsidRPr="004565E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 xml:space="preserve"> муниципального образования</w:t>
      </w:r>
      <w:r w:rsidR="00557B8F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 xml:space="preserve"> _________________, действующего на основании Устава муниципального образования</w:t>
      </w:r>
      <w:r w:rsidR="00557B8F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 xml:space="preserve">, именуемая в дальнейшем «Администрация», с одной стороны, и _________________________в лице _____________________________, действующего на основании ________, именуемого в дальнейшем «Топливоснабжаюшая организация», с другой стороны, именуемые в дальнейшем Стороны, руководствуясь действующим законодательством, нормами и правилами в области предоставления коммунальных услуг населению, на основании Жилищного кодекса Российской Федерации, Федерального закона от 06 октября 2003 года №131-ФЗ «Об общих принципах организации местного самоуправления в Российской Федерации», Постановления Правительства РФ от 23 мая 2006 года №307 «О порядке предоставления коммунальных услуг гражданам», постановления  администрации </w:t>
      </w:r>
      <w:r w:rsidR="00F80C66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>муниципального образования</w:t>
      </w:r>
      <w:r w:rsidR="00557B8F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 xml:space="preserve"> «Маниловск»</w:t>
      </w:r>
      <w:r w:rsidRPr="0074759E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 xml:space="preserve">от  </w:t>
      </w:r>
      <w:r w:rsidR="00F80C66" w:rsidRPr="0074759E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 xml:space="preserve">27 </w:t>
      </w:r>
      <w:r w:rsidR="0074759E" w:rsidRPr="0074759E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>декабря</w:t>
      </w:r>
      <w:r w:rsidR="00F80C66" w:rsidRPr="0074759E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>2024</w:t>
      </w:r>
      <w:r w:rsidRPr="0074759E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 xml:space="preserve"> года  №</w:t>
      </w:r>
      <w:r w:rsidR="0074759E" w:rsidRPr="0074759E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>100</w:t>
      </w:r>
      <w:r w:rsidRPr="0074759E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 xml:space="preserve">  «</w:t>
      </w:r>
      <w:r w:rsidRPr="007475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</w:t>
      </w:r>
      <w:r w:rsidRPr="004565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организации снабжения населения муниципального образования</w:t>
      </w:r>
      <w:r w:rsidR="00557B8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твердым топливом (дровами)» </w:t>
      </w:r>
      <w:r w:rsidRPr="004565E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>заключили настоящее Соглашение о нижеследующем:</w:t>
      </w:r>
    </w:p>
    <w:p w:rsidR="004565EB" w:rsidRPr="004565EB" w:rsidRDefault="004565EB" w:rsidP="004565EB">
      <w:pPr>
        <w:shd w:val="clear" w:color="auto" w:fill="FFFFFF"/>
        <w:suppressAutoHyphens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</w:pPr>
    </w:p>
    <w:p w:rsidR="004565EB" w:rsidRPr="004565EB" w:rsidRDefault="004565EB" w:rsidP="004565EB">
      <w:pPr>
        <w:widowControl w:val="0"/>
        <w:numPr>
          <w:ilvl w:val="0"/>
          <w:numId w:val="7"/>
        </w:numPr>
        <w:shd w:val="clear" w:color="auto" w:fill="FFFFFF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  <w:t>ПРЕДМЕТ СОГЛАШЕНИЯ</w:t>
      </w:r>
    </w:p>
    <w:p w:rsidR="004565EB" w:rsidRPr="004565EB" w:rsidRDefault="004565EB" w:rsidP="004565EB">
      <w:pPr>
        <w:shd w:val="clear" w:color="auto" w:fill="FFFFFF"/>
        <w:suppressAutoHyphens/>
        <w:autoSpaceDN w:val="0"/>
        <w:spacing w:after="0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ru-RU"/>
        </w:rPr>
      </w:pPr>
    </w:p>
    <w:p w:rsidR="004565EB" w:rsidRPr="004565EB" w:rsidRDefault="004565EB" w:rsidP="004565EB">
      <w:pPr>
        <w:tabs>
          <w:tab w:val="left" w:pos="993"/>
        </w:tabs>
        <w:suppressAutoHyphens/>
        <w:autoSpaceDN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5EB">
        <w:rPr>
          <w:rFonts w:ascii="Times New Roman" w:eastAsia="Calibri" w:hAnsi="Times New Roman" w:cs="Times New Roman"/>
          <w:sz w:val="24"/>
          <w:szCs w:val="24"/>
        </w:rPr>
        <w:t>1.1. Настоящее Соглашение заключено в целях реализации полномочий по организации снабжения населения твердым топливом (дровами) в границах муниципального образования</w:t>
      </w:r>
      <w:r w:rsidR="00557B8F">
        <w:rPr>
          <w:rFonts w:ascii="Times New Roman" w:eastAsia="Calibri" w:hAnsi="Times New Roman" w:cs="Times New Roman"/>
          <w:sz w:val="24"/>
          <w:szCs w:val="24"/>
        </w:rPr>
        <w:t xml:space="preserve"> «Маниловск»</w:t>
      </w:r>
      <w:r w:rsidRPr="004565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565EB" w:rsidRPr="004565EB" w:rsidRDefault="004565EB" w:rsidP="004565EB">
      <w:pPr>
        <w:suppressAutoHyphens/>
        <w:autoSpaceDN w:val="0"/>
        <w:spacing w:after="0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Calibri" w:hAnsi="Times New Roman" w:cs="Times New Roman"/>
          <w:sz w:val="24"/>
          <w:szCs w:val="24"/>
        </w:rPr>
        <w:t xml:space="preserve">1.2.  </w:t>
      </w:r>
      <w:r w:rsidRPr="00456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Предметом настоящего Соглашения является организация взаимодействия Сторон по </w:t>
      </w:r>
      <w:r w:rsidRPr="004565EB">
        <w:rPr>
          <w:rFonts w:ascii="Times New Roman" w:eastAsia="Calibri" w:hAnsi="Times New Roman" w:cs="Times New Roman"/>
          <w:sz w:val="24"/>
          <w:szCs w:val="24"/>
        </w:rPr>
        <w:t>гарантированному снабжению населения твердым топливом - дровами</w:t>
      </w:r>
      <w:r w:rsidRPr="004565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5EB" w:rsidRPr="004565EB" w:rsidRDefault="004565EB" w:rsidP="004565EB">
      <w:pPr>
        <w:shd w:val="clear" w:color="auto" w:fill="FFFFFF"/>
        <w:suppressAutoHyphens/>
        <w:autoSpaceDN w:val="0"/>
        <w:spacing w:after="0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65EB" w:rsidRPr="004565EB" w:rsidRDefault="004565EB" w:rsidP="004565EB">
      <w:pPr>
        <w:widowControl w:val="0"/>
        <w:suppressAutoHyphens/>
        <w:autoSpaceDN w:val="0"/>
        <w:spacing w:after="192" w:line="200" w:lineRule="exact"/>
        <w:jc w:val="center"/>
        <w:outlineLvl w:val="1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bookmarkStart w:id="2" w:name="bookmark2"/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>2. ПРАВА И ОБЯЗАННОСТИ СТОРОН:</w:t>
      </w:r>
      <w:bookmarkEnd w:id="2"/>
    </w:p>
    <w:p w:rsidR="004565EB" w:rsidRPr="004565EB" w:rsidRDefault="004565EB" w:rsidP="004565EB">
      <w:pPr>
        <w:widowControl w:val="0"/>
        <w:suppressAutoHyphens/>
        <w:autoSpaceDN w:val="0"/>
        <w:spacing w:after="0" w:line="283" w:lineRule="exact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 w:bidi="ru-RU"/>
        </w:rPr>
        <w:t>2.1. Администрация имеет право: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83" w:lineRule="exact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 xml:space="preserve">2.1.1. контролировать соблюдение </w:t>
      </w: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топливоснабжающей организацией</w:t>
      </w: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 xml:space="preserve"> исполнения обязанности по снабжению населения твердым топливом;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83" w:lineRule="exact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 xml:space="preserve">2.1.2. совместно с </w:t>
      </w: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топливоснабжающей организацией </w:t>
      </w: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>информировать население муниципального образования</w:t>
      </w:r>
      <w:r w:rsidR="00557B8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 xml:space="preserve"> по вопросам обеспечения твердым топливом.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83" w:lineRule="exact"/>
        <w:ind w:firstLine="567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2.1.3. в течении 10 (десяти) дней с момента подписания настоящего соглашения, разместить информацию о топливоснабжающей организации на официальном сайте,  информационных стендах администрации </w:t>
      </w:r>
      <w:r w:rsidR="00557B8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муниципального образования «Маниловск» </w:t>
      </w: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в  сети «Интернет»;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83" w:lineRule="exact"/>
        <w:ind w:firstLine="567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2.1.4. запрашивать сведения и копии документов, связанные с исполнением обязанности по снабжению населения твердым топливом .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83" w:lineRule="exact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>2.2. Администрация обязана: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83" w:lineRule="exact"/>
        <w:ind w:firstLine="567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>2.2.1. осуществлять сбор заявок от жителей муниципального образования</w:t>
      </w:r>
      <w:r w:rsidR="00557B8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 xml:space="preserve"> на покупку твердого топлива;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83" w:lineRule="exact"/>
        <w:ind w:firstLine="567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</w:pPr>
      <w:r w:rsidRPr="004565EB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lastRenderedPageBreak/>
        <w:t>2.2.2. предоставлять сведения о наличии и изменении количества граждан для определения объема заготовки и доставки топлива.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83" w:lineRule="exact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 w:bidi="ru-RU"/>
        </w:rPr>
        <w:t>2.3.Топливоснабжающая организация имеет право: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83" w:lineRule="exact"/>
        <w:ind w:firstLine="567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>2.3.1. осуществлять розничную продажу твердого топлива (дров) на территории муниципального образования</w:t>
      </w:r>
      <w:r w:rsidR="00557B8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 xml:space="preserve"> «Маниловск»</w:t>
      </w: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 xml:space="preserve"> по тарифам, утвержденным компетентными органами в установленном законодательством порядке;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83" w:lineRule="exact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 w:bidi="ru-RU"/>
        </w:rPr>
        <w:t>2.3.2. совместно с администрацией информировать население по вопросам обеспечения населения твердым топливом.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83" w:lineRule="exact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2.4. </w:t>
      </w:r>
      <w:r w:rsidRPr="004565EB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 w:bidi="ru-RU"/>
        </w:rPr>
        <w:t>Топливоснабжающая организация</w:t>
      </w: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 xml:space="preserve"> обязан в течении двадцати пяти дней после получения заявки произвести доставку твердого топлива.</w:t>
      </w:r>
    </w:p>
    <w:p w:rsidR="004565EB" w:rsidRPr="004565EB" w:rsidRDefault="004565EB" w:rsidP="004565EB">
      <w:pPr>
        <w:widowControl w:val="0"/>
        <w:suppressAutoHyphens/>
        <w:autoSpaceDN w:val="0"/>
        <w:spacing w:after="209" w:line="200" w:lineRule="exact"/>
        <w:ind w:left="851" w:firstLine="56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</w:pPr>
    </w:p>
    <w:p w:rsidR="004565EB" w:rsidRPr="004565EB" w:rsidRDefault="004565EB" w:rsidP="004565EB">
      <w:pPr>
        <w:widowControl w:val="0"/>
        <w:suppressAutoHyphens/>
        <w:autoSpaceDN w:val="0"/>
        <w:spacing w:after="209" w:line="200" w:lineRule="exact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>3. ОСОБЕННОСТИ ПРОДАЖИ И ДОСТАВКИ ТВЕРДОГО ТОПЛИВА</w:t>
      </w:r>
    </w:p>
    <w:p w:rsidR="004565EB" w:rsidRPr="004565EB" w:rsidRDefault="004565EB" w:rsidP="004565EB">
      <w:pPr>
        <w:tabs>
          <w:tab w:val="left" w:pos="1134"/>
        </w:tabs>
        <w:suppressAutoHyphens/>
        <w:autoSpaceDN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>3.1. Твердое топливо может продаваться потребителям как непосредственно в определенном месте продажи или складирования, так и с использованием предварительных заказов на продажу и доставку топлива к месту, указанному потребителем.</w:t>
      </w:r>
    </w:p>
    <w:p w:rsidR="004565EB" w:rsidRPr="004565EB" w:rsidRDefault="004565EB" w:rsidP="004565EB">
      <w:pPr>
        <w:tabs>
          <w:tab w:val="left" w:pos="1134"/>
        </w:tabs>
        <w:suppressAutoHyphens/>
        <w:autoSpaceDN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3.2. </w:t>
      </w: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>Информация о предлагаемом к продаже твердом топливе должна содержать сведения о виде, сорте дров и других его основных показателях (включая кубатуру дров, правила ее измерения, коэффициенты перевода круглых лесоматериалов в плотную кубомассу), а также об условиях возможной доставки твердого топлива к месту, указанному потребителем.</w:t>
      </w: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ab/>
      </w:r>
    </w:p>
    <w:p w:rsidR="004565EB" w:rsidRPr="004565EB" w:rsidRDefault="004565EB" w:rsidP="004565EB">
      <w:pPr>
        <w:tabs>
          <w:tab w:val="left" w:pos="1134"/>
        </w:tabs>
        <w:suppressAutoHyphens/>
        <w:autoSpaceDN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3.3. </w:t>
      </w: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>В заявке на продажу твердого топлива указываются вид (марка, тип), размер (сорт) и другие его основные показатели, количество (объем или вес), место, дата и время доставки.</w:t>
      </w:r>
    </w:p>
    <w:p w:rsidR="004565EB" w:rsidRPr="004565EB" w:rsidRDefault="004565EB" w:rsidP="004565EB">
      <w:pPr>
        <w:tabs>
          <w:tab w:val="left" w:pos="1134"/>
        </w:tabs>
        <w:suppressAutoHyphens/>
        <w:autoSpaceDN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3.4. </w:t>
      </w: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>Потребитель должен иметь возможность ознакомиться с порядком измерения объема и веса твердого топлива, а также определения его сортности и соответствия установленным требованиям.</w:t>
      </w:r>
    </w:p>
    <w:p w:rsidR="004565EB" w:rsidRPr="004565EB" w:rsidRDefault="004565EB" w:rsidP="004565EB">
      <w:pPr>
        <w:tabs>
          <w:tab w:val="left" w:pos="1134"/>
        </w:tabs>
        <w:suppressAutoHyphens/>
        <w:autoSpaceDN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3.5. </w:t>
      </w: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>Образцы твердого топлива размещаются с указанием его вида, марки, типа, размера, сорта и розничных цен за единицу веса и (или) объема непосредственно в месте его продажи или складирования. Твердое топливо размещается в месте его продажи или складирования раздельно по видам, маркам, размерам, сортам и другим его основным показателям, определяющим область его применения и потребительскиесвойства.</w:t>
      </w:r>
    </w:p>
    <w:p w:rsidR="004565EB" w:rsidRPr="004565EB" w:rsidRDefault="004565EB" w:rsidP="004565EB">
      <w:pPr>
        <w:tabs>
          <w:tab w:val="left" w:pos="1134"/>
        </w:tabs>
        <w:suppressAutoHyphens/>
        <w:autoSpaceDN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3.6. </w:t>
      </w: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>Отбор потребителем твердого топлива может производиться в месте его продажи или складирования.</w:t>
      </w:r>
    </w:p>
    <w:p w:rsidR="004565EB" w:rsidRPr="004565EB" w:rsidRDefault="004565EB" w:rsidP="004565EB">
      <w:pPr>
        <w:tabs>
          <w:tab w:val="left" w:pos="1134"/>
        </w:tabs>
        <w:suppressAutoHyphens/>
        <w:autoSpaceDN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3.7. </w:t>
      </w: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 xml:space="preserve">Потребителю по его требованию должны быть предоставлены технические средства для самостоятельного контроля, отобранного для приобретения твердого топлива. </w:t>
      </w:r>
    </w:p>
    <w:p w:rsidR="004565EB" w:rsidRPr="004565EB" w:rsidRDefault="004565EB" w:rsidP="004565EB">
      <w:pPr>
        <w:tabs>
          <w:tab w:val="left" w:pos="1134"/>
        </w:tabs>
        <w:suppressAutoHyphens/>
        <w:autoSpaceDN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>3.8. Потребитель вправе потребовать проведения контрольного взвешивания, обмера и проверки сортности приобретаемого твердого топлива.</w:t>
      </w:r>
    </w:p>
    <w:p w:rsidR="004565EB" w:rsidRPr="004565EB" w:rsidRDefault="004565EB" w:rsidP="004565EB">
      <w:pPr>
        <w:tabs>
          <w:tab w:val="left" w:pos="1134"/>
        </w:tabs>
        <w:suppressAutoHyphens/>
        <w:autoSpaceDN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>3.9. Погрузка твердого топлива на транспорт производится без взимания дополнительной платы с потребителя. Разгрузка доставленного потребителю твердого топлива производится за дополнительную плату.</w:t>
      </w:r>
    </w:p>
    <w:p w:rsidR="004565EB" w:rsidRPr="004565EB" w:rsidRDefault="004565EB" w:rsidP="004565EB">
      <w:pPr>
        <w:tabs>
          <w:tab w:val="left" w:pos="1134"/>
        </w:tabs>
        <w:suppressAutoHyphens/>
        <w:autoSpaceDN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3.10. </w:t>
      </w: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>Выписка твердого топлива может производиться исполнителем в здании администрации при наличии заявок на приобретение твердого топлива, а также непосредственно в здании топливоснабжающей организации.</w:t>
      </w:r>
    </w:p>
    <w:p w:rsidR="004565EB" w:rsidRPr="004565EB" w:rsidRDefault="004565EB" w:rsidP="004565EB">
      <w:pPr>
        <w:tabs>
          <w:tab w:val="left" w:pos="1134"/>
        </w:tabs>
        <w:suppressAutoHyphens/>
        <w:autoSpaceDN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3.11. </w:t>
      </w: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 xml:space="preserve">Плата за услуги по обеспечению твердым топливом осуществляется на основании платежных документов и составленных договоров, представляемых </w:t>
      </w: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топливоснабжающей организацией</w:t>
      </w: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 xml:space="preserve">. 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74" w:lineRule="exact"/>
        <w:ind w:left="851" w:right="20" w:firstLine="56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</w:pPr>
    </w:p>
    <w:p w:rsidR="004565EB" w:rsidRPr="004565EB" w:rsidRDefault="004565EB" w:rsidP="004565EB">
      <w:pPr>
        <w:widowControl w:val="0"/>
        <w:suppressAutoHyphens/>
        <w:autoSpaceDN w:val="0"/>
        <w:spacing w:after="0" w:line="274" w:lineRule="exact"/>
        <w:ind w:right="20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>4. СРОК ДЕЙСТВИЯ СОГЛАШЕНИЯ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74" w:lineRule="exact"/>
        <w:ind w:left="851" w:right="20" w:firstLine="567"/>
        <w:jc w:val="center"/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</w:pPr>
    </w:p>
    <w:p w:rsidR="004565EB" w:rsidRPr="004565EB" w:rsidRDefault="004565EB" w:rsidP="004565EB">
      <w:pPr>
        <w:widowControl w:val="0"/>
        <w:suppressAutoHyphens/>
        <w:autoSpaceDN w:val="0"/>
        <w:spacing w:after="0" w:line="278" w:lineRule="exact"/>
        <w:ind w:right="-2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 w:bidi="ru-RU"/>
        </w:rPr>
        <w:t>4.1. Настоящее соглашение вступает в силу после подписания сторонами.</w:t>
      </w:r>
    </w:p>
    <w:p w:rsidR="004565EB" w:rsidRPr="004565EB" w:rsidRDefault="004565EB" w:rsidP="004565EB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3"/>
          <w:kern w:val="3"/>
          <w:sz w:val="24"/>
          <w:szCs w:val="24"/>
          <w:shd w:val="clear" w:color="auto" w:fill="FFFFFF"/>
          <w:lang w:eastAsia="ru-RU" w:bidi="ru-RU"/>
        </w:rPr>
        <w:t xml:space="preserve">4.2. Настоящее Соглашение </w:t>
      </w:r>
      <w:r w:rsidRPr="004565EB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>заключено сроком на три года, с момента его подписания.</w:t>
      </w:r>
    </w:p>
    <w:p w:rsidR="004565EB" w:rsidRPr="004565EB" w:rsidRDefault="004565EB" w:rsidP="004565EB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lastRenderedPageBreak/>
        <w:t xml:space="preserve">4.3. </w:t>
      </w:r>
      <w:r w:rsidRPr="004565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Соглашение может быть расторгнуто в одностороннем порядке по заявлению одной из сторон, сторона, изъявившая желание расторгнуть Соглашение, уведомляет другую сторону за один месяц до его расторжения.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78" w:lineRule="exact"/>
        <w:ind w:right="-2" w:firstLine="567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</w:p>
    <w:p w:rsidR="004565EB" w:rsidRPr="004565EB" w:rsidRDefault="004565EB" w:rsidP="004565EB">
      <w:pPr>
        <w:widowControl w:val="0"/>
        <w:suppressAutoHyphens/>
        <w:autoSpaceDN w:val="0"/>
        <w:spacing w:after="0" w:line="278" w:lineRule="exact"/>
        <w:ind w:right="-2" w:firstLine="567"/>
        <w:jc w:val="center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5. ЗАКЛЮЧИТЕЛЬНЫЕ ПОЛОЖЕНИЯ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78" w:lineRule="exact"/>
        <w:ind w:right="-2" w:firstLine="567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br/>
        <w:t>5.1. Настоящее соглашение составлено в 2-х экземплярах, по одному для каждой из сторон.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78" w:lineRule="exact"/>
        <w:ind w:right="-2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5.2. Любые изменения и дополнения к настоящему соглашению, должны быть составлены в письменной форме и подписаны сторонами.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78" w:lineRule="exact"/>
        <w:ind w:right="-2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5.3. Во всем, что не урегулировано настоящим соглашением, стороны будут руководствоваться законодательством Российской Федерации.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78" w:lineRule="exact"/>
        <w:ind w:right="-2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 w:rsidRPr="004565E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5.4. За неисполнение условий настоящего соглашения, стороны несут ответственность в соответствии с законодательством Российской Федерации.</w:t>
      </w:r>
    </w:p>
    <w:p w:rsidR="004565EB" w:rsidRPr="004565EB" w:rsidRDefault="004565EB" w:rsidP="004565EB">
      <w:pPr>
        <w:widowControl w:val="0"/>
        <w:suppressAutoHyphens/>
        <w:autoSpaceDN w:val="0"/>
        <w:spacing w:after="0" w:line="278" w:lineRule="exact"/>
        <w:ind w:right="-2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</w:p>
    <w:p w:rsidR="004565EB" w:rsidRPr="004565EB" w:rsidRDefault="004565EB" w:rsidP="004565EB">
      <w:pPr>
        <w:suppressAutoHyphens/>
        <w:autoSpaceDN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ar-SA"/>
        </w:rPr>
      </w:pPr>
      <w:r w:rsidRPr="004565EB">
        <w:rPr>
          <w:rFonts w:ascii="Times New Roman" w:eastAsia="Times New Roman" w:hAnsi="Times New Roman" w:cs="Times New Roman"/>
          <w:kern w:val="3"/>
          <w:sz w:val="24"/>
          <w:szCs w:val="24"/>
          <w:lang w:eastAsia="ar-SA"/>
        </w:rPr>
        <w:t>6. РЕКВИЗИТЫ И ПОДПИСИ СТОРОН</w:t>
      </w:r>
    </w:p>
    <w:tbl>
      <w:tblPr>
        <w:tblW w:w="1020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383"/>
        <w:gridCol w:w="4817"/>
      </w:tblGrid>
      <w:tr w:rsidR="004565EB" w:rsidRPr="004565EB" w:rsidTr="0015199E">
        <w:tc>
          <w:tcPr>
            <w:tcW w:w="53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5EB" w:rsidRPr="004565EB" w:rsidRDefault="004565EB" w:rsidP="004565EB">
            <w:pPr>
              <w:widowControl w:val="0"/>
              <w:tabs>
                <w:tab w:val="left" w:pos="90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lang w:eastAsia="ru-RU"/>
              </w:rPr>
            </w:pPr>
            <w:r w:rsidRPr="004565EB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</w:rPr>
              <w:t xml:space="preserve">Администрация </w:t>
            </w:r>
            <w:r w:rsidR="008D7FC9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</w:rPr>
              <w:t>муниципального образования «Маниловск»</w:t>
            </w:r>
            <w:r w:rsidRPr="004565EB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</w:rPr>
              <w:t xml:space="preserve"> (</w:t>
            </w:r>
            <w:r w:rsidR="008D7FC9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</w:rPr>
              <w:t>МО «Маниловск»</w:t>
            </w:r>
            <w:r w:rsidRPr="004565EB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</w:rPr>
              <w:t>)</w:t>
            </w:r>
          </w:p>
          <w:p w:rsidR="004565EB" w:rsidRPr="004565EB" w:rsidRDefault="004565EB" w:rsidP="004565EB">
            <w:pPr>
              <w:widowControl w:val="0"/>
              <w:tabs>
                <w:tab w:val="left" w:pos="4856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right="312"/>
              <w:textAlignment w:val="baseline"/>
              <w:rPr>
                <w:rFonts w:ascii="Times New Roman" w:eastAsia="Calibri" w:hAnsi="Times New Roman" w:cs="Times New Roman"/>
                <w:color w:val="000000"/>
                <w:kern w:val="3"/>
                <w:sz w:val="24"/>
                <w:szCs w:val="24"/>
              </w:rPr>
            </w:pPr>
          </w:p>
          <w:p w:rsidR="008D7FC9" w:rsidRPr="008D7FC9" w:rsidRDefault="008D7FC9" w:rsidP="008D7FC9">
            <w:pPr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D7F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муниципального образования «Маниловск» (Администрация МО «Маниловск»)</w:t>
            </w:r>
          </w:p>
          <w:p w:rsidR="008D7FC9" w:rsidRPr="008D7FC9" w:rsidRDefault="008D7FC9" w:rsidP="008D7FC9">
            <w:pPr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8D7FC9" w:rsidRPr="008D7FC9" w:rsidRDefault="008D7FC9" w:rsidP="008D7FC9">
            <w:pPr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D7F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Юридический адрес: 665451, Иркутская обл., Аларский р-н, д.Маниловская, ул. Советская, 40</w:t>
            </w:r>
          </w:p>
          <w:p w:rsidR="008D7FC9" w:rsidRPr="008D7FC9" w:rsidRDefault="008D7FC9" w:rsidP="008D7FC9">
            <w:pPr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D7F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Почтовый адрес: 665451, Иркутская обл., Аларский р-н, д.Маниловская, ул. Советская, 40.</w:t>
            </w:r>
          </w:p>
          <w:p w:rsidR="008D7FC9" w:rsidRPr="008D7FC9" w:rsidRDefault="008D7FC9" w:rsidP="008D7FC9">
            <w:pPr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D7F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Электронный адрес: mo.manilovsk@mail.ru</w:t>
            </w:r>
          </w:p>
          <w:p w:rsidR="008D7FC9" w:rsidRPr="008D7FC9" w:rsidRDefault="008D7FC9" w:rsidP="008D7FC9">
            <w:pPr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D7F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ИНН 8501006336/КПП 385101001</w:t>
            </w:r>
          </w:p>
          <w:p w:rsidR="008D7FC9" w:rsidRPr="008D7FC9" w:rsidRDefault="008D7FC9" w:rsidP="008D7FC9">
            <w:pPr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D7F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ОГРН 1068506001915</w:t>
            </w:r>
          </w:p>
          <w:p w:rsidR="008D7FC9" w:rsidRPr="008D7FC9" w:rsidRDefault="008D7FC9" w:rsidP="008D7FC9">
            <w:pPr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D7F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ОКПО 04147390</w:t>
            </w:r>
          </w:p>
          <w:p w:rsidR="008D7FC9" w:rsidRPr="008D7FC9" w:rsidRDefault="008D7FC9" w:rsidP="008D7FC9">
            <w:pPr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D7F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УФК по Иркутской области</w:t>
            </w:r>
          </w:p>
          <w:p w:rsidR="008D7FC9" w:rsidRPr="008D7FC9" w:rsidRDefault="008D7FC9" w:rsidP="008D7FC9">
            <w:pPr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D7F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(Администрация МО «Маниловск»)</w:t>
            </w:r>
          </w:p>
          <w:p w:rsidR="008D7FC9" w:rsidRPr="008D7FC9" w:rsidRDefault="008D7FC9" w:rsidP="008D7FC9">
            <w:pPr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D7F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Расчетный счет 03231643256054273400</w:t>
            </w:r>
          </w:p>
          <w:p w:rsidR="008D7FC9" w:rsidRPr="008D7FC9" w:rsidRDefault="008D7FC9" w:rsidP="008D7FC9">
            <w:pPr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D7F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Лицевой счет 03343011850</w:t>
            </w:r>
          </w:p>
          <w:p w:rsidR="008D7FC9" w:rsidRPr="008D7FC9" w:rsidRDefault="008D7FC9" w:rsidP="008D7FC9">
            <w:pPr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D7F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Отделение Иркутск банка России//УФК по Иркутской области г. Иркутск  </w:t>
            </w:r>
          </w:p>
          <w:p w:rsidR="008D7FC9" w:rsidRPr="008D7FC9" w:rsidRDefault="008D7FC9" w:rsidP="008D7FC9">
            <w:pPr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D7F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БИК 012520101</w:t>
            </w:r>
          </w:p>
          <w:p w:rsidR="008D7FC9" w:rsidRPr="008D7FC9" w:rsidRDefault="008D7FC9" w:rsidP="008D7FC9">
            <w:pPr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565EB" w:rsidRPr="004565EB" w:rsidRDefault="008D7FC9" w:rsidP="008D7FC9">
            <w:pPr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D7F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Глава администрации                                                ______________________ Н.Г.Исламутдинова</w:t>
            </w:r>
          </w:p>
        </w:tc>
        <w:tc>
          <w:tcPr>
            <w:tcW w:w="48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5EB" w:rsidRPr="004565EB" w:rsidRDefault="004565EB" w:rsidP="004565EB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4565EB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Топливоснабжающая организация</w:t>
            </w:r>
          </w:p>
          <w:p w:rsidR="004565EB" w:rsidRPr="004565EB" w:rsidRDefault="004565EB" w:rsidP="004565EB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565EB" w:rsidRPr="004565EB" w:rsidRDefault="004565EB" w:rsidP="004565EB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565EB" w:rsidRPr="004565EB" w:rsidRDefault="004565EB" w:rsidP="004565EB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565EB" w:rsidRPr="004565EB" w:rsidRDefault="004565EB" w:rsidP="004565EB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565EB" w:rsidRPr="004565EB" w:rsidRDefault="004565EB" w:rsidP="004565EB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565EB" w:rsidRPr="004565EB" w:rsidRDefault="004565EB" w:rsidP="004565EB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565EB" w:rsidRPr="004565EB" w:rsidRDefault="004565EB" w:rsidP="004565EB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565EB" w:rsidRPr="004565EB" w:rsidRDefault="004565EB" w:rsidP="004565EB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565EB" w:rsidRPr="004565EB" w:rsidRDefault="004565EB" w:rsidP="004565EB">
            <w:pPr>
              <w:widowControl w:val="0"/>
              <w:tabs>
                <w:tab w:val="left" w:pos="90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565EB" w:rsidRPr="004565EB" w:rsidRDefault="004565EB" w:rsidP="004565EB">
            <w:pPr>
              <w:widowControl w:val="0"/>
              <w:tabs>
                <w:tab w:val="left" w:pos="90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565EB" w:rsidRPr="004565EB" w:rsidRDefault="004565EB" w:rsidP="004565EB">
            <w:pPr>
              <w:widowControl w:val="0"/>
              <w:tabs>
                <w:tab w:val="left" w:pos="90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3"/>
                <w:sz w:val="24"/>
                <w:szCs w:val="24"/>
                <w:lang w:eastAsia="ru-RU"/>
              </w:rPr>
            </w:pPr>
          </w:p>
          <w:p w:rsidR="004565EB" w:rsidRPr="004565EB" w:rsidRDefault="004565EB" w:rsidP="004565EB">
            <w:pPr>
              <w:widowControl w:val="0"/>
              <w:tabs>
                <w:tab w:val="left" w:pos="90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3"/>
                <w:sz w:val="24"/>
                <w:szCs w:val="24"/>
                <w:lang w:eastAsia="ru-RU"/>
              </w:rPr>
            </w:pPr>
          </w:p>
          <w:p w:rsidR="004565EB" w:rsidRPr="004565EB" w:rsidRDefault="004565EB" w:rsidP="004565EB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</w:rPr>
            </w:pPr>
          </w:p>
        </w:tc>
      </w:tr>
    </w:tbl>
    <w:p w:rsidR="004565EB" w:rsidRPr="004565EB" w:rsidRDefault="004565EB" w:rsidP="004565EB">
      <w:pPr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565EB" w:rsidRPr="004565EB" w:rsidSect="00B409F5">
      <w:headerReference w:type="default" r:id="rId10"/>
      <w:footnotePr>
        <w:numRestart w:val="eachPage"/>
      </w:footnotePr>
      <w:pgSz w:w="11906" w:h="16838"/>
      <w:pgMar w:top="1134" w:right="567" w:bottom="1134" w:left="1134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287" w:rsidRDefault="00B33287" w:rsidP="00146382">
      <w:pPr>
        <w:spacing w:after="0" w:line="240" w:lineRule="auto"/>
      </w:pPr>
      <w:r>
        <w:separator/>
      </w:r>
    </w:p>
  </w:endnote>
  <w:endnote w:type="continuationSeparator" w:id="1">
    <w:p w:rsidR="00B33287" w:rsidRDefault="00B33287" w:rsidP="00146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287" w:rsidRDefault="00B33287" w:rsidP="00146382">
      <w:pPr>
        <w:spacing w:after="0" w:line="240" w:lineRule="auto"/>
      </w:pPr>
      <w:r>
        <w:separator/>
      </w:r>
    </w:p>
  </w:footnote>
  <w:footnote w:type="continuationSeparator" w:id="1">
    <w:p w:rsidR="00B33287" w:rsidRDefault="00B33287" w:rsidP="00146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9017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E08A3" w:rsidRPr="00671140" w:rsidRDefault="00DF5991" w:rsidP="00FF169C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711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E08A3" w:rsidRPr="006711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711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6681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6711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C71EF"/>
    <w:multiLevelType w:val="hybridMultilevel"/>
    <w:tmpl w:val="13669AD8"/>
    <w:lvl w:ilvl="0" w:tplc="CA9439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CC68E9"/>
    <w:multiLevelType w:val="multilevel"/>
    <w:tmpl w:val="F30C9D52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667199"/>
    <w:multiLevelType w:val="multilevel"/>
    <w:tmpl w:val="9C0CF9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96F4EF7"/>
    <w:multiLevelType w:val="multilevel"/>
    <w:tmpl w:val="347E10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94A1C81"/>
    <w:multiLevelType w:val="multilevel"/>
    <w:tmpl w:val="829287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4740AD"/>
    <w:multiLevelType w:val="multilevel"/>
    <w:tmpl w:val="C2C0D7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E91679"/>
    <w:multiLevelType w:val="multilevel"/>
    <w:tmpl w:val="CA18805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146382"/>
    <w:rsid w:val="000070D4"/>
    <w:rsid w:val="00010A51"/>
    <w:rsid w:val="00011F6B"/>
    <w:rsid w:val="0002125A"/>
    <w:rsid w:val="000223E9"/>
    <w:rsid w:val="00022A85"/>
    <w:rsid w:val="00025A82"/>
    <w:rsid w:val="0003231E"/>
    <w:rsid w:val="0003371D"/>
    <w:rsid w:val="00070CE0"/>
    <w:rsid w:val="00084587"/>
    <w:rsid w:val="000870DE"/>
    <w:rsid w:val="00096B77"/>
    <w:rsid w:val="000A097B"/>
    <w:rsid w:val="000A60DC"/>
    <w:rsid w:val="000E5FB4"/>
    <w:rsid w:val="000E72BA"/>
    <w:rsid w:val="000F576C"/>
    <w:rsid w:val="000F69CA"/>
    <w:rsid w:val="001007D3"/>
    <w:rsid w:val="00110BF8"/>
    <w:rsid w:val="00111939"/>
    <w:rsid w:val="00125F55"/>
    <w:rsid w:val="001309B7"/>
    <w:rsid w:val="00133747"/>
    <w:rsid w:val="0013746B"/>
    <w:rsid w:val="0014614C"/>
    <w:rsid w:val="00146382"/>
    <w:rsid w:val="0016363C"/>
    <w:rsid w:val="001852F1"/>
    <w:rsid w:val="00192686"/>
    <w:rsid w:val="00195C9D"/>
    <w:rsid w:val="001A4C34"/>
    <w:rsid w:val="001B2041"/>
    <w:rsid w:val="001B6AC0"/>
    <w:rsid w:val="001C4B26"/>
    <w:rsid w:val="001C7BAD"/>
    <w:rsid w:val="001D0727"/>
    <w:rsid w:val="001E3C29"/>
    <w:rsid w:val="001F1443"/>
    <w:rsid w:val="00204407"/>
    <w:rsid w:val="002143DA"/>
    <w:rsid w:val="00226D50"/>
    <w:rsid w:val="00230AFF"/>
    <w:rsid w:val="002508C2"/>
    <w:rsid w:val="00251529"/>
    <w:rsid w:val="00253603"/>
    <w:rsid w:val="002669F8"/>
    <w:rsid w:val="002733DE"/>
    <w:rsid w:val="0028394F"/>
    <w:rsid w:val="00284178"/>
    <w:rsid w:val="00285116"/>
    <w:rsid w:val="0029028D"/>
    <w:rsid w:val="00290FC6"/>
    <w:rsid w:val="002A473A"/>
    <w:rsid w:val="002A5898"/>
    <w:rsid w:val="002A660F"/>
    <w:rsid w:val="002A782E"/>
    <w:rsid w:val="002B05C6"/>
    <w:rsid w:val="002B19A5"/>
    <w:rsid w:val="002C2D69"/>
    <w:rsid w:val="002D58CC"/>
    <w:rsid w:val="002E267F"/>
    <w:rsid w:val="002E29F4"/>
    <w:rsid w:val="002E446A"/>
    <w:rsid w:val="002E651D"/>
    <w:rsid w:val="002E6FEA"/>
    <w:rsid w:val="002F2D97"/>
    <w:rsid w:val="002F6C98"/>
    <w:rsid w:val="002F6E7F"/>
    <w:rsid w:val="00302BEC"/>
    <w:rsid w:val="00305772"/>
    <w:rsid w:val="00307272"/>
    <w:rsid w:val="003232DA"/>
    <w:rsid w:val="00344D8A"/>
    <w:rsid w:val="0035028F"/>
    <w:rsid w:val="0038329E"/>
    <w:rsid w:val="003836B8"/>
    <w:rsid w:val="0039554F"/>
    <w:rsid w:val="00395F6D"/>
    <w:rsid w:val="003962E0"/>
    <w:rsid w:val="003C3857"/>
    <w:rsid w:val="003C52FE"/>
    <w:rsid w:val="003C664E"/>
    <w:rsid w:val="003C7CEC"/>
    <w:rsid w:val="003D1C85"/>
    <w:rsid w:val="003E047D"/>
    <w:rsid w:val="00423809"/>
    <w:rsid w:val="00427E90"/>
    <w:rsid w:val="00441550"/>
    <w:rsid w:val="004565EB"/>
    <w:rsid w:val="00457FBB"/>
    <w:rsid w:val="00464A13"/>
    <w:rsid w:val="00464E30"/>
    <w:rsid w:val="00467C77"/>
    <w:rsid w:val="00475DDA"/>
    <w:rsid w:val="004A0D0A"/>
    <w:rsid w:val="004A23AC"/>
    <w:rsid w:val="004A7921"/>
    <w:rsid w:val="004C2B5F"/>
    <w:rsid w:val="004C47FA"/>
    <w:rsid w:val="004E143D"/>
    <w:rsid w:val="004F6CB8"/>
    <w:rsid w:val="004F7937"/>
    <w:rsid w:val="00512872"/>
    <w:rsid w:val="00514062"/>
    <w:rsid w:val="00517DE3"/>
    <w:rsid w:val="0052088E"/>
    <w:rsid w:val="00520DB5"/>
    <w:rsid w:val="00537012"/>
    <w:rsid w:val="00537071"/>
    <w:rsid w:val="00537CC3"/>
    <w:rsid w:val="00553599"/>
    <w:rsid w:val="00557B8F"/>
    <w:rsid w:val="00565563"/>
    <w:rsid w:val="005739C9"/>
    <w:rsid w:val="00582AC9"/>
    <w:rsid w:val="00587292"/>
    <w:rsid w:val="00591908"/>
    <w:rsid w:val="00595E79"/>
    <w:rsid w:val="005A1EFA"/>
    <w:rsid w:val="005A31E5"/>
    <w:rsid w:val="005A57AF"/>
    <w:rsid w:val="005A69D1"/>
    <w:rsid w:val="005C0FF3"/>
    <w:rsid w:val="005C4ECC"/>
    <w:rsid w:val="005D1C39"/>
    <w:rsid w:val="005D65D9"/>
    <w:rsid w:val="005E3800"/>
    <w:rsid w:val="005F1CE8"/>
    <w:rsid w:val="0060136B"/>
    <w:rsid w:val="0061634F"/>
    <w:rsid w:val="0062408E"/>
    <w:rsid w:val="00626F5E"/>
    <w:rsid w:val="006328E2"/>
    <w:rsid w:val="00633E7E"/>
    <w:rsid w:val="00644C07"/>
    <w:rsid w:val="00644C1E"/>
    <w:rsid w:val="00652AE1"/>
    <w:rsid w:val="0065352E"/>
    <w:rsid w:val="00655330"/>
    <w:rsid w:val="00655FD6"/>
    <w:rsid w:val="00667D4D"/>
    <w:rsid w:val="006731F2"/>
    <w:rsid w:val="0067669E"/>
    <w:rsid w:val="006876A2"/>
    <w:rsid w:val="00690907"/>
    <w:rsid w:val="00693C8B"/>
    <w:rsid w:val="006A0284"/>
    <w:rsid w:val="006A3744"/>
    <w:rsid w:val="006C40D4"/>
    <w:rsid w:val="006C56F1"/>
    <w:rsid w:val="006F366A"/>
    <w:rsid w:val="00702712"/>
    <w:rsid w:val="00712F23"/>
    <w:rsid w:val="00717691"/>
    <w:rsid w:val="00736FF4"/>
    <w:rsid w:val="0074093D"/>
    <w:rsid w:val="00740E70"/>
    <w:rsid w:val="00742243"/>
    <w:rsid w:val="0074759E"/>
    <w:rsid w:val="00751D2C"/>
    <w:rsid w:val="00751FA7"/>
    <w:rsid w:val="00753464"/>
    <w:rsid w:val="007543BC"/>
    <w:rsid w:val="007547A0"/>
    <w:rsid w:val="00760677"/>
    <w:rsid w:val="0076248F"/>
    <w:rsid w:val="007649E4"/>
    <w:rsid w:val="00765455"/>
    <w:rsid w:val="00772A9C"/>
    <w:rsid w:val="00781ED3"/>
    <w:rsid w:val="007A0218"/>
    <w:rsid w:val="007A370C"/>
    <w:rsid w:val="007A4EFA"/>
    <w:rsid w:val="007B3FEC"/>
    <w:rsid w:val="007C2CD2"/>
    <w:rsid w:val="007D6610"/>
    <w:rsid w:val="007E0360"/>
    <w:rsid w:val="007E05F8"/>
    <w:rsid w:val="007E7546"/>
    <w:rsid w:val="008034EB"/>
    <w:rsid w:val="0080605A"/>
    <w:rsid w:val="00822728"/>
    <w:rsid w:val="00824650"/>
    <w:rsid w:val="008263DA"/>
    <w:rsid w:val="00836662"/>
    <w:rsid w:val="00837018"/>
    <w:rsid w:val="00850C25"/>
    <w:rsid w:val="00855128"/>
    <w:rsid w:val="00862950"/>
    <w:rsid w:val="00873AB2"/>
    <w:rsid w:val="00884642"/>
    <w:rsid w:val="00896A24"/>
    <w:rsid w:val="008A71B1"/>
    <w:rsid w:val="008B1B9C"/>
    <w:rsid w:val="008B7C67"/>
    <w:rsid w:val="008D2398"/>
    <w:rsid w:val="008D2BC6"/>
    <w:rsid w:val="008D7FC9"/>
    <w:rsid w:val="008E67CC"/>
    <w:rsid w:val="009243F7"/>
    <w:rsid w:val="00947D89"/>
    <w:rsid w:val="00956676"/>
    <w:rsid w:val="0096325B"/>
    <w:rsid w:val="00963876"/>
    <w:rsid w:val="00966AFB"/>
    <w:rsid w:val="00966F19"/>
    <w:rsid w:val="009679A2"/>
    <w:rsid w:val="00982620"/>
    <w:rsid w:val="00986A59"/>
    <w:rsid w:val="00996C6E"/>
    <w:rsid w:val="009A0611"/>
    <w:rsid w:val="009A6713"/>
    <w:rsid w:val="009B3761"/>
    <w:rsid w:val="009B4DBB"/>
    <w:rsid w:val="009C03A5"/>
    <w:rsid w:val="009C1717"/>
    <w:rsid w:val="009C171E"/>
    <w:rsid w:val="009C467D"/>
    <w:rsid w:val="009C7CDA"/>
    <w:rsid w:val="009D1C22"/>
    <w:rsid w:val="009D30DD"/>
    <w:rsid w:val="009F60EA"/>
    <w:rsid w:val="00A0474F"/>
    <w:rsid w:val="00A10707"/>
    <w:rsid w:val="00A131FC"/>
    <w:rsid w:val="00A4063B"/>
    <w:rsid w:val="00A5161D"/>
    <w:rsid w:val="00A51E95"/>
    <w:rsid w:val="00A71BFC"/>
    <w:rsid w:val="00A731EC"/>
    <w:rsid w:val="00A82C3E"/>
    <w:rsid w:val="00A82D8E"/>
    <w:rsid w:val="00A90EE3"/>
    <w:rsid w:val="00AA0A53"/>
    <w:rsid w:val="00AB0965"/>
    <w:rsid w:val="00AB433B"/>
    <w:rsid w:val="00AC48CC"/>
    <w:rsid w:val="00AC7257"/>
    <w:rsid w:val="00AD0F0D"/>
    <w:rsid w:val="00AD3EAC"/>
    <w:rsid w:val="00AD4C60"/>
    <w:rsid w:val="00AD7019"/>
    <w:rsid w:val="00AE5ABB"/>
    <w:rsid w:val="00AF6D9A"/>
    <w:rsid w:val="00B013C0"/>
    <w:rsid w:val="00B0534A"/>
    <w:rsid w:val="00B06785"/>
    <w:rsid w:val="00B0787E"/>
    <w:rsid w:val="00B148B6"/>
    <w:rsid w:val="00B15F89"/>
    <w:rsid w:val="00B21090"/>
    <w:rsid w:val="00B2346F"/>
    <w:rsid w:val="00B30218"/>
    <w:rsid w:val="00B32831"/>
    <w:rsid w:val="00B33287"/>
    <w:rsid w:val="00B409F5"/>
    <w:rsid w:val="00B539BC"/>
    <w:rsid w:val="00B53B4A"/>
    <w:rsid w:val="00B62496"/>
    <w:rsid w:val="00B6268D"/>
    <w:rsid w:val="00B74BA7"/>
    <w:rsid w:val="00B769A7"/>
    <w:rsid w:val="00BA2209"/>
    <w:rsid w:val="00BA2462"/>
    <w:rsid w:val="00BA5EFD"/>
    <w:rsid w:val="00BB0F90"/>
    <w:rsid w:val="00BC6BEB"/>
    <w:rsid w:val="00BD0435"/>
    <w:rsid w:val="00BD0931"/>
    <w:rsid w:val="00BE0208"/>
    <w:rsid w:val="00BE1A22"/>
    <w:rsid w:val="00BE47AF"/>
    <w:rsid w:val="00BE627A"/>
    <w:rsid w:val="00BF3950"/>
    <w:rsid w:val="00C1548D"/>
    <w:rsid w:val="00C16083"/>
    <w:rsid w:val="00C237A6"/>
    <w:rsid w:val="00C245B1"/>
    <w:rsid w:val="00C33B71"/>
    <w:rsid w:val="00C34F24"/>
    <w:rsid w:val="00C42D40"/>
    <w:rsid w:val="00C623D0"/>
    <w:rsid w:val="00C76F9C"/>
    <w:rsid w:val="00C8323B"/>
    <w:rsid w:val="00CA2A00"/>
    <w:rsid w:val="00CA4EA0"/>
    <w:rsid w:val="00CB1102"/>
    <w:rsid w:val="00CC39F2"/>
    <w:rsid w:val="00CC73DB"/>
    <w:rsid w:val="00CD4CA4"/>
    <w:rsid w:val="00CD6681"/>
    <w:rsid w:val="00CE08A3"/>
    <w:rsid w:val="00CE7421"/>
    <w:rsid w:val="00CE7D44"/>
    <w:rsid w:val="00D00D78"/>
    <w:rsid w:val="00D01850"/>
    <w:rsid w:val="00D04920"/>
    <w:rsid w:val="00D07EB5"/>
    <w:rsid w:val="00D13176"/>
    <w:rsid w:val="00D22BB7"/>
    <w:rsid w:val="00D22FF3"/>
    <w:rsid w:val="00D27F41"/>
    <w:rsid w:val="00D307F1"/>
    <w:rsid w:val="00D419B6"/>
    <w:rsid w:val="00D54115"/>
    <w:rsid w:val="00D555D6"/>
    <w:rsid w:val="00D56BA2"/>
    <w:rsid w:val="00D60D82"/>
    <w:rsid w:val="00D64C8B"/>
    <w:rsid w:val="00D7408E"/>
    <w:rsid w:val="00D954B0"/>
    <w:rsid w:val="00D97D0C"/>
    <w:rsid w:val="00DA595A"/>
    <w:rsid w:val="00DB4E2F"/>
    <w:rsid w:val="00DC1404"/>
    <w:rsid w:val="00DE5E7A"/>
    <w:rsid w:val="00DE73E1"/>
    <w:rsid w:val="00DE756D"/>
    <w:rsid w:val="00DF18E5"/>
    <w:rsid w:val="00DF5991"/>
    <w:rsid w:val="00DF7FCB"/>
    <w:rsid w:val="00E01552"/>
    <w:rsid w:val="00E27C02"/>
    <w:rsid w:val="00E32084"/>
    <w:rsid w:val="00E52905"/>
    <w:rsid w:val="00E535AE"/>
    <w:rsid w:val="00E650C3"/>
    <w:rsid w:val="00E700B9"/>
    <w:rsid w:val="00E70E79"/>
    <w:rsid w:val="00E727EC"/>
    <w:rsid w:val="00E84FA6"/>
    <w:rsid w:val="00E9130E"/>
    <w:rsid w:val="00EA002A"/>
    <w:rsid w:val="00EA2C88"/>
    <w:rsid w:val="00EC194C"/>
    <w:rsid w:val="00EC706F"/>
    <w:rsid w:val="00ED060E"/>
    <w:rsid w:val="00ED1CFC"/>
    <w:rsid w:val="00EE1EF8"/>
    <w:rsid w:val="00EF703B"/>
    <w:rsid w:val="00EF73A8"/>
    <w:rsid w:val="00F01164"/>
    <w:rsid w:val="00F02763"/>
    <w:rsid w:val="00F10507"/>
    <w:rsid w:val="00F1542F"/>
    <w:rsid w:val="00F35EE0"/>
    <w:rsid w:val="00F4092C"/>
    <w:rsid w:val="00F41822"/>
    <w:rsid w:val="00F53110"/>
    <w:rsid w:val="00F66B78"/>
    <w:rsid w:val="00F712E3"/>
    <w:rsid w:val="00F75CE9"/>
    <w:rsid w:val="00F80C66"/>
    <w:rsid w:val="00F82D5D"/>
    <w:rsid w:val="00F84288"/>
    <w:rsid w:val="00F97598"/>
    <w:rsid w:val="00F97F05"/>
    <w:rsid w:val="00FA143E"/>
    <w:rsid w:val="00FB66B6"/>
    <w:rsid w:val="00FC6762"/>
    <w:rsid w:val="00FD0709"/>
    <w:rsid w:val="00FD50DC"/>
    <w:rsid w:val="00FF169C"/>
    <w:rsid w:val="00FF6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14638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146382"/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rmal">
    <w:name w:val="ConsPlusNormal"/>
    <w:rsid w:val="001463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146382"/>
    <w:rPr>
      <w:vertAlign w:val="superscript"/>
    </w:rPr>
  </w:style>
  <w:style w:type="table" w:styleId="a6">
    <w:name w:val="Table Grid"/>
    <w:basedOn w:val="a1"/>
    <w:uiPriority w:val="59"/>
    <w:rsid w:val="001463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46382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463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46382"/>
  </w:style>
  <w:style w:type="paragraph" w:styleId="aa">
    <w:name w:val="footer"/>
    <w:basedOn w:val="a"/>
    <w:link w:val="ab"/>
    <w:uiPriority w:val="99"/>
    <w:unhideWhenUsed/>
    <w:rsid w:val="001463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46382"/>
  </w:style>
  <w:style w:type="paragraph" w:styleId="ac">
    <w:name w:val="No Spacing"/>
    <w:uiPriority w:val="1"/>
    <w:qFormat/>
    <w:rsid w:val="00146382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3E047D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616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1634F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BC6BE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BC6B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f0">
    <w:name w:val="Основной текст_"/>
    <w:basedOn w:val="a0"/>
    <w:link w:val="11"/>
    <w:rsid w:val="00BC6BE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C6BEB"/>
    <w:pPr>
      <w:widowControl w:val="0"/>
      <w:shd w:val="clear" w:color="auto" w:fill="FFFFFF"/>
      <w:spacing w:after="0" w:line="259" w:lineRule="auto"/>
      <w:ind w:firstLine="6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BC6BEB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f0"/>
    <w:rsid w:val="00BC6BEB"/>
    <w:pPr>
      <w:widowControl w:val="0"/>
      <w:shd w:val="clear" w:color="auto" w:fill="FFFFFF"/>
      <w:spacing w:after="0" w:line="264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2138291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unicipal.garant.ru/document/redirect/405927329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66856-7AB9-4EB2-A2B3-25160505B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7</Pages>
  <Words>2171</Words>
  <Characters>12381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Filchakova</dc:creator>
  <cp:lastModifiedBy>Маниловск</cp:lastModifiedBy>
  <cp:revision>46</cp:revision>
  <cp:lastPrinted>2025-01-16T08:18:00Z</cp:lastPrinted>
  <dcterms:created xsi:type="dcterms:W3CDTF">2023-04-07T06:19:00Z</dcterms:created>
  <dcterms:modified xsi:type="dcterms:W3CDTF">2025-01-16T08:30:00Z</dcterms:modified>
</cp:coreProperties>
</file>