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5F4" w:rsidRPr="000565F4" w:rsidRDefault="005F6FB9" w:rsidP="000565F4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val="en-US" w:eastAsia="ru-RU"/>
        </w:rPr>
        <w:t>17</w:t>
      </w:r>
      <w:r w:rsidR="00F82903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.0</w:t>
      </w:r>
      <w:r>
        <w:rPr>
          <w:rFonts w:ascii="Arial" w:eastAsia="Times New Roman" w:hAnsi="Arial" w:cs="Arial"/>
          <w:b/>
          <w:bCs/>
          <w:sz w:val="32"/>
          <w:szCs w:val="32"/>
          <w:lang w:val="en-US" w:eastAsia="ru-RU"/>
        </w:rPr>
        <w:t>3</w:t>
      </w:r>
      <w:r w:rsidR="00F82903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.2022</w:t>
      </w:r>
      <w:r w:rsidR="000565F4" w:rsidRPr="000565F4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г. №</w:t>
      </w:r>
      <w:r w:rsidR="00F82903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bCs/>
          <w:sz w:val="32"/>
          <w:szCs w:val="32"/>
          <w:lang w:val="en-US" w:eastAsia="ru-RU"/>
        </w:rPr>
        <w:t>14-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п          </w:t>
      </w:r>
    </w:p>
    <w:p w:rsidR="000565F4" w:rsidRPr="000565F4" w:rsidRDefault="000565F4" w:rsidP="000565F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65F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0565F4" w:rsidRPr="000565F4" w:rsidRDefault="000565F4" w:rsidP="000565F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65F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0565F4" w:rsidRPr="000565F4" w:rsidRDefault="00581B92" w:rsidP="000565F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АЛАРСКИЙ</w:t>
      </w:r>
      <w:r w:rsidR="000565F4" w:rsidRPr="000565F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МУНИЦИПАЛЬНЫЙ РАЙОН</w:t>
      </w:r>
    </w:p>
    <w:p w:rsidR="000565F4" w:rsidRPr="000565F4" w:rsidRDefault="000565F4" w:rsidP="000565F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65F4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</w:t>
      </w:r>
      <w:r w:rsidR="00600F3C">
        <w:rPr>
          <w:rFonts w:ascii="Arial" w:eastAsia="Times New Roman" w:hAnsi="Arial" w:cs="Arial"/>
          <w:b/>
          <w:sz w:val="32"/>
          <w:szCs w:val="32"/>
          <w:lang w:eastAsia="ru-RU"/>
        </w:rPr>
        <w:t>МАНИЛОВСК</w:t>
      </w:r>
      <w:r w:rsidRPr="000565F4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0565F4" w:rsidRPr="000565F4" w:rsidRDefault="000565F4" w:rsidP="000565F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65F4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0565F4" w:rsidRPr="000565F4" w:rsidRDefault="000565F4" w:rsidP="000565F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65F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0565F4" w:rsidRPr="000565F4" w:rsidRDefault="000565F4" w:rsidP="000565F4">
      <w:pPr>
        <w:spacing w:after="0"/>
        <w:jc w:val="center"/>
        <w:rPr>
          <w:rFonts w:ascii="Times New Roman" w:eastAsia="Times New Roman" w:hAnsi="Times New Roman" w:cs="Times New Roman"/>
          <w:szCs w:val="28"/>
          <w:lang w:eastAsia="ru-RU"/>
        </w:rPr>
      </w:pPr>
      <w:r w:rsidRPr="000565F4">
        <w:rPr>
          <w:rFonts w:ascii="Times New Roman" w:eastAsia="Times New Roman" w:hAnsi="Times New Roman" w:cs="Times New Roman"/>
          <w:szCs w:val="28"/>
          <w:lang w:eastAsia="ru-RU"/>
        </w:rPr>
        <w:t xml:space="preserve">       </w:t>
      </w:r>
    </w:p>
    <w:p w:rsidR="000565F4" w:rsidRPr="000565F4" w:rsidRDefault="000565F4" w:rsidP="000565F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65F4"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ПОРЯДКА РАЗРАБОТКИ И УТВЕРЖДЕНИЯ БЮДЖЕТНОГО ПРОГНОЗА МУНИЦИПАЛЬНОГО ОБРАЗОВАНИЯ «</w:t>
      </w:r>
      <w:r w:rsidR="00600F3C">
        <w:rPr>
          <w:rFonts w:ascii="Arial" w:eastAsia="Times New Roman" w:hAnsi="Arial" w:cs="Arial"/>
          <w:b/>
          <w:sz w:val="32"/>
          <w:szCs w:val="32"/>
          <w:lang w:eastAsia="ru-RU"/>
        </w:rPr>
        <w:t>МАНИЛОВСК</w:t>
      </w:r>
      <w:r w:rsidRPr="000565F4">
        <w:rPr>
          <w:rFonts w:ascii="Arial" w:eastAsia="Times New Roman" w:hAnsi="Arial" w:cs="Arial"/>
          <w:b/>
          <w:sz w:val="32"/>
          <w:szCs w:val="32"/>
          <w:lang w:eastAsia="ru-RU"/>
        </w:rPr>
        <w:t>» НА ДОЛГОСРОЧНЫЙ ПЕРИОД</w:t>
      </w:r>
    </w:p>
    <w:p w:rsidR="000565F4" w:rsidRPr="000565F4" w:rsidRDefault="000565F4" w:rsidP="000565F4">
      <w:pPr>
        <w:spacing w:after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0565F4" w:rsidRDefault="000565F4" w:rsidP="00BE1FE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со статьей </w:t>
      </w:r>
      <w:hyperlink r:id="rId5" w:history="1">
        <w:r w:rsidRPr="000565F4">
          <w:rPr>
            <w:rFonts w:ascii="Arial" w:eastAsia="Times New Roman" w:hAnsi="Arial" w:cs="Arial"/>
            <w:color w:val="000000"/>
            <w:sz w:val="24"/>
            <w:szCs w:val="24"/>
            <w:u w:val="single"/>
            <w:lang w:eastAsia="ru-RU"/>
          </w:rPr>
          <w:t>170.1</w:t>
        </w:r>
      </w:hyperlink>
      <w:r w:rsidRPr="000565F4">
        <w:rPr>
          <w:rFonts w:ascii="Arial" w:eastAsia="Times New Roman" w:hAnsi="Arial" w:cs="Arial"/>
          <w:sz w:val="24"/>
          <w:szCs w:val="24"/>
          <w:lang w:eastAsia="ru-RU"/>
        </w:rPr>
        <w:t xml:space="preserve"> Бюджетного кодекса Российской Федерации, Федеральным законом от 06.10.2003 №131-ФЗ «Об общих принципах организации местного самоуправления в Российской Федерации</w:t>
      </w:r>
      <w:r w:rsidR="00BE1FE7">
        <w:rPr>
          <w:rFonts w:ascii="Arial" w:eastAsia="Times New Roman" w:hAnsi="Arial" w:cs="Arial"/>
          <w:sz w:val="24"/>
          <w:szCs w:val="24"/>
          <w:lang w:eastAsia="ru-RU"/>
        </w:rPr>
        <w:t>, руководствуясь Уставом муниципального образования «</w:t>
      </w:r>
      <w:proofErr w:type="spellStart"/>
      <w:r w:rsidR="00BE1FE7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="00BE1FE7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BE1FE7" w:rsidRPr="000565F4" w:rsidRDefault="00BE1FE7" w:rsidP="00BE1FE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spacing w:after="0"/>
        <w:contextualSpacing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b/>
          <w:sz w:val="24"/>
          <w:szCs w:val="24"/>
          <w:lang w:eastAsia="ru-RU"/>
        </w:rPr>
        <w:t>ПОСТАНОВЛЯ</w:t>
      </w:r>
      <w:r w:rsidR="00BE1FE7">
        <w:rPr>
          <w:rFonts w:ascii="Arial" w:eastAsia="Times New Roman" w:hAnsi="Arial" w:cs="Arial"/>
          <w:b/>
          <w:sz w:val="24"/>
          <w:szCs w:val="24"/>
          <w:lang w:eastAsia="ru-RU"/>
        </w:rPr>
        <w:t>Ю</w:t>
      </w:r>
      <w:r w:rsidRPr="000565F4">
        <w:rPr>
          <w:rFonts w:ascii="Arial" w:eastAsia="Times New Roman" w:hAnsi="Arial" w:cs="Arial"/>
          <w:b/>
          <w:sz w:val="24"/>
          <w:szCs w:val="24"/>
          <w:lang w:eastAsia="ru-RU"/>
        </w:rPr>
        <w:t>:</w:t>
      </w:r>
    </w:p>
    <w:p w:rsidR="000565F4" w:rsidRPr="000565F4" w:rsidRDefault="000565F4" w:rsidP="000565F4">
      <w:pPr>
        <w:spacing w:after="0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Default="000565F4" w:rsidP="000565F4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 xml:space="preserve">1.Утвердить </w:t>
      </w:r>
      <w:r w:rsidR="00E566F1">
        <w:rPr>
          <w:rFonts w:ascii="Arial" w:eastAsia="Times New Roman" w:hAnsi="Arial" w:cs="Arial"/>
          <w:sz w:val="24"/>
          <w:szCs w:val="24"/>
          <w:lang w:eastAsia="ru-RU"/>
        </w:rPr>
        <w:t xml:space="preserve">Порядок 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>разработки и утверждения бюджетного прогноза  на долгосрочный период согласно приложению.</w:t>
      </w:r>
    </w:p>
    <w:p w:rsidR="00BE1FE7" w:rsidRPr="000565F4" w:rsidRDefault="00BE1FE7" w:rsidP="000565F4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>Настоящее Постановление вступает в силу после официального опубликования.</w:t>
      </w:r>
    </w:p>
    <w:p w:rsidR="000565F4" w:rsidRPr="000565F4" w:rsidRDefault="00BE1FE7" w:rsidP="000565F4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0565F4" w:rsidRPr="000565F4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0565F4" w:rsidRPr="000565F4">
        <w:rPr>
          <w:rFonts w:ascii="Arial" w:eastAsia="Times New Roman" w:hAnsi="Arial" w:cs="Arial"/>
          <w:sz w:val="24"/>
          <w:szCs w:val="24"/>
          <w:lang w:eastAsia="ru-RU"/>
        </w:rPr>
        <w:t>публиковать</w:t>
      </w:r>
      <w:r w:rsidRPr="00BE1FE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н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>астоящее постановление</w:t>
      </w:r>
      <w:r w:rsidR="000565F4" w:rsidRPr="000565F4">
        <w:rPr>
          <w:rFonts w:ascii="Arial" w:eastAsia="Times New Roman" w:hAnsi="Arial" w:cs="Arial"/>
          <w:sz w:val="24"/>
          <w:szCs w:val="24"/>
          <w:lang w:eastAsia="ru-RU"/>
        </w:rPr>
        <w:t xml:space="preserve"> в </w:t>
      </w:r>
      <w:r>
        <w:rPr>
          <w:rFonts w:ascii="Arial" w:eastAsia="Times New Roman" w:hAnsi="Arial" w:cs="Arial"/>
          <w:sz w:val="24"/>
          <w:szCs w:val="24"/>
          <w:lang w:eastAsia="ru-RU"/>
        </w:rPr>
        <w:t>информационном печатном средстве массовой информации</w:t>
      </w:r>
      <w:r w:rsidR="000565F4" w:rsidRPr="000565F4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267016">
        <w:rPr>
          <w:rFonts w:ascii="Arial" w:eastAsia="Times New Roman" w:hAnsi="Arial" w:cs="Arial"/>
          <w:sz w:val="24"/>
          <w:szCs w:val="24"/>
          <w:lang w:eastAsia="ru-RU"/>
        </w:rPr>
        <w:t>Маниловский в</w:t>
      </w:r>
      <w:r w:rsidR="000565F4" w:rsidRPr="000565F4">
        <w:rPr>
          <w:rFonts w:ascii="Arial" w:eastAsia="Times New Roman" w:hAnsi="Arial" w:cs="Arial"/>
          <w:sz w:val="24"/>
          <w:szCs w:val="24"/>
          <w:lang w:eastAsia="ru-RU"/>
        </w:rPr>
        <w:t xml:space="preserve">естник» и разместить на официальном сайте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администрации </w:t>
      </w:r>
      <w:r w:rsidR="000565F4" w:rsidRPr="000565F4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proofErr w:type="spellStart"/>
      <w:r w:rsidR="00600F3C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="000565F4" w:rsidRPr="000565F4">
        <w:rPr>
          <w:rFonts w:ascii="Arial" w:eastAsia="Times New Roman" w:hAnsi="Arial" w:cs="Arial"/>
          <w:sz w:val="24"/>
          <w:szCs w:val="24"/>
          <w:lang w:eastAsia="ru-RU"/>
        </w:rPr>
        <w:t>»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в информационной сети «Интернет».</w:t>
      </w:r>
    </w:p>
    <w:p w:rsidR="000565F4" w:rsidRPr="000565F4" w:rsidRDefault="00371E5D" w:rsidP="000565F4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371E5D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0565F4" w:rsidRPr="000565F4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gramStart"/>
      <w:r w:rsidR="000565F4" w:rsidRPr="000565F4">
        <w:rPr>
          <w:rFonts w:ascii="Arial" w:eastAsia="Times New Roman" w:hAnsi="Arial" w:cs="Arial"/>
          <w:bCs/>
          <w:sz w:val="24"/>
          <w:szCs w:val="24"/>
          <w:lang w:eastAsia="ru-RU"/>
        </w:rPr>
        <w:t>Контроль за</w:t>
      </w:r>
      <w:proofErr w:type="gramEnd"/>
      <w:r w:rsidR="000565F4" w:rsidRPr="000565F4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0565F4" w:rsidRPr="000565F4" w:rsidRDefault="000565F4" w:rsidP="000565F4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0565F4" w:rsidRPr="000565F4" w:rsidRDefault="000565F4" w:rsidP="000565F4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0565F4" w:rsidRPr="000565F4" w:rsidRDefault="000565F4" w:rsidP="000565F4">
      <w:pPr>
        <w:shd w:val="clear" w:color="auto" w:fill="FFFFFF"/>
        <w:tabs>
          <w:tab w:val="left" w:pos="0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 «</w:t>
      </w:r>
      <w:proofErr w:type="spellStart"/>
      <w:r w:rsidR="00600F3C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Pr="000565F4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0565F4" w:rsidRDefault="00267016" w:rsidP="000565F4">
      <w:pPr>
        <w:shd w:val="clear" w:color="auto" w:fill="FFFFFF"/>
        <w:tabs>
          <w:tab w:val="left" w:pos="0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Н.Г.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Исламутдинова</w:t>
      </w:r>
      <w:proofErr w:type="spellEnd"/>
    </w:p>
    <w:p w:rsidR="000565F4" w:rsidRDefault="000565F4" w:rsidP="000565F4">
      <w:pPr>
        <w:shd w:val="clear" w:color="auto" w:fill="FFFFFF"/>
        <w:tabs>
          <w:tab w:val="left" w:pos="0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Default="000565F4" w:rsidP="000565F4">
      <w:pPr>
        <w:shd w:val="clear" w:color="auto" w:fill="FFFFFF"/>
        <w:tabs>
          <w:tab w:val="left" w:pos="0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Default="000565F4" w:rsidP="000565F4">
      <w:pPr>
        <w:shd w:val="clear" w:color="auto" w:fill="FFFFFF"/>
        <w:tabs>
          <w:tab w:val="left" w:pos="0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Default="000565F4" w:rsidP="000565F4">
      <w:pPr>
        <w:shd w:val="clear" w:color="auto" w:fill="FFFFFF"/>
        <w:tabs>
          <w:tab w:val="left" w:pos="0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Default="000565F4" w:rsidP="000565F4">
      <w:pPr>
        <w:shd w:val="clear" w:color="auto" w:fill="FFFFFF"/>
        <w:tabs>
          <w:tab w:val="left" w:pos="0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Default="000565F4" w:rsidP="000565F4">
      <w:pPr>
        <w:shd w:val="clear" w:color="auto" w:fill="FFFFFF"/>
        <w:tabs>
          <w:tab w:val="left" w:pos="0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267016" w:rsidRDefault="00267016" w:rsidP="000565F4">
      <w:pPr>
        <w:shd w:val="clear" w:color="auto" w:fill="FFFFFF"/>
        <w:tabs>
          <w:tab w:val="left" w:pos="0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267016" w:rsidRDefault="00267016" w:rsidP="000565F4">
      <w:pPr>
        <w:shd w:val="clear" w:color="auto" w:fill="FFFFFF"/>
        <w:tabs>
          <w:tab w:val="left" w:pos="0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267016" w:rsidRDefault="00267016" w:rsidP="000565F4">
      <w:pPr>
        <w:shd w:val="clear" w:color="auto" w:fill="FFFFFF"/>
        <w:tabs>
          <w:tab w:val="left" w:pos="0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267016" w:rsidRDefault="00267016" w:rsidP="000565F4">
      <w:pPr>
        <w:shd w:val="clear" w:color="auto" w:fill="FFFFFF"/>
        <w:tabs>
          <w:tab w:val="left" w:pos="0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267016" w:rsidRDefault="00267016" w:rsidP="000565F4">
      <w:pPr>
        <w:shd w:val="clear" w:color="auto" w:fill="FFFFFF"/>
        <w:tabs>
          <w:tab w:val="left" w:pos="0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267016" w:rsidRDefault="00267016" w:rsidP="000565F4">
      <w:pPr>
        <w:shd w:val="clear" w:color="auto" w:fill="FFFFFF"/>
        <w:tabs>
          <w:tab w:val="left" w:pos="0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Default="000565F4" w:rsidP="000565F4">
      <w:pPr>
        <w:shd w:val="clear" w:color="auto" w:fill="FFFFFF"/>
        <w:tabs>
          <w:tab w:val="left" w:pos="0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shd w:val="clear" w:color="auto" w:fill="FFFFFF"/>
        <w:tabs>
          <w:tab w:val="left" w:pos="0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565F4" w:rsidRPr="000565F4" w:rsidRDefault="000565F4" w:rsidP="000565F4">
      <w:pPr>
        <w:spacing w:after="0" w:line="240" w:lineRule="auto"/>
        <w:jc w:val="right"/>
        <w:rPr>
          <w:rFonts w:ascii="Courier New" w:eastAsia="Times New Roman" w:hAnsi="Courier New" w:cs="Courier New"/>
          <w:lang w:eastAsia="ar-SA"/>
        </w:rPr>
      </w:pPr>
      <w:r w:rsidRPr="000565F4">
        <w:rPr>
          <w:rFonts w:ascii="Courier New" w:eastAsia="Times New Roman" w:hAnsi="Courier New" w:cs="Courier New"/>
          <w:lang w:eastAsia="ar-SA"/>
        </w:rPr>
        <w:t xml:space="preserve">Приложение </w:t>
      </w:r>
    </w:p>
    <w:p w:rsidR="000565F4" w:rsidRPr="000565F4" w:rsidRDefault="000565F4" w:rsidP="000565F4">
      <w:pPr>
        <w:spacing w:after="0" w:line="240" w:lineRule="auto"/>
        <w:jc w:val="right"/>
        <w:rPr>
          <w:rFonts w:ascii="Courier New" w:eastAsia="Times New Roman" w:hAnsi="Courier New" w:cs="Courier New"/>
          <w:lang w:eastAsia="ar-SA"/>
        </w:rPr>
      </w:pPr>
      <w:r w:rsidRPr="000565F4">
        <w:rPr>
          <w:rFonts w:ascii="Courier New" w:eastAsia="Times New Roman" w:hAnsi="Courier New" w:cs="Courier New"/>
          <w:lang w:eastAsia="ar-SA"/>
        </w:rPr>
        <w:t xml:space="preserve">                          к постановлению</w:t>
      </w:r>
    </w:p>
    <w:p w:rsidR="000565F4" w:rsidRPr="000565F4" w:rsidRDefault="000565F4" w:rsidP="000565F4">
      <w:pPr>
        <w:spacing w:after="0" w:line="240" w:lineRule="auto"/>
        <w:jc w:val="right"/>
        <w:rPr>
          <w:rFonts w:ascii="Courier New" w:eastAsia="Times New Roman" w:hAnsi="Courier New" w:cs="Courier New"/>
          <w:lang w:eastAsia="ar-SA"/>
        </w:rPr>
      </w:pPr>
      <w:r w:rsidRPr="000565F4">
        <w:rPr>
          <w:rFonts w:ascii="Courier New" w:eastAsia="Times New Roman" w:hAnsi="Courier New" w:cs="Courier New"/>
          <w:lang w:eastAsia="ar-SA"/>
        </w:rPr>
        <w:t>администрации МО «</w:t>
      </w:r>
      <w:proofErr w:type="spellStart"/>
      <w:r w:rsidR="00600F3C">
        <w:rPr>
          <w:rFonts w:ascii="Courier New" w:eastAsia="Times New Roman" w:hAnsi="Courier New" w:cs="Courier New"/>
          <w:lang w:eastAsia="ar-SA"/>
        </w:rPr>
        <w:t>Маниловск</w:t>
      </w:r>
      <w:proofErr w:type="spellEnd"/>
      <w:r w:rsidRPr="000565F4">
        <w:rPr>
          <w:rFonts w:ascii="Courier New" w:eastAsia="Times New Roman" w:hAnsi="Courier New" w:cs="Courier New"/>
          <w:lang w:eastAsia="ar-SA"/>
        </w:rPr>
        <w:t>»</w:t>
      </w:r>
    </w:p>
    <w:p w:rsidR="000565F4" w:rsidRPr="000565F4" w:rsidRDefault="005F6FB9" w:rsidP="000565F4">
      <w:pPr>
        <w:spacing w:after="0" w:line="240" w:lineRule="auto"/>
        <w:jc w:val="right"/>
        <w:rPr>
          <w:rFonts w:ascii="Courier New" w:eastAsia="Times New Roman" w:hAnsi="Courier New" w:cs="Courier New"/>
          <w:lang w:eastAsia="ar-SA"/>
        </w:rPr>
      </w:pPr>
      <w:r>
        <w:rPr>
          <w:rFonts w:ascii="Courier New" w:eastAsia="Times New Roman" w:hAnsi="Courier New" w:cs="Courier New"/>
          <w:lang w:eastAsia="ar-SA"/>
        </w:rPr>
        <w:t>от 17.03</w:t>
      </w:r>
      <w:r w:rsidR="00BF4445">
        <w:rPr>
          <w:rFonts w:ascii="Courier New" w:eastAsia="Times New Roman" w:hAnsi="Courier New" w:cs="Courier New"/>
          <w:lang w:eastAsia="ar-SA"/>
        </w:rPr>
        <w:t>.202</w:t>
      </w:r>
      <w:r w:rsidR="00F82903">
        <w:rPr>
          <w:rFonts w:ascii="Courier New" w:eastAsia="Times New Roman" w:hAnsi="Courier New" w:cs="Courier New"/>
          <w:lang w:eastAsia="ar-SA"/>
        </w:rPr>
        <w:t>2</w:t>
      </w:r>
      <w:r w:rsidR="000565F4" w:rsidRPr="000565F4">
        <w:rPr>
          <w:rFonts w:ascii="Courier New" w:eastAsia="Times New Roman" w:hAnsi="Courier New" w:cs="Courier New"/>
          <w:lang w:eastAsia="ar-SA"/>
        </w:rPr>
        <w:t xml:space="preserve"> №</w:t>
      </w:r>
      <w:r>
        <w:rPr>
          <w:rFonts w:ascii="Courier New" w:eastAsia="Times New Roman" w:hAnsi="Courier New" w:cs="Courier New"/>
          <w:lang w:eastAsia="ar-SA"/>
        </w:rPr>
        <w:t>14-п</w:t>
      </w:r>
      <w:bookmarkStart w:id="0" w:name="_GoBack"/>
      <w:bookmarkEnd w:id="0"/>
    </w:p>
    <w:p w:rsidR="000565F4" w:rsidRPr="000565F4" w:rsidRDefault="000565F4" w:rsidP="000565F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0565F4" w:rsidRPr="000565F4" w:rsidRDefault="000565F4" w:rsidP="000565F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Порядок</w:t>
      </w:r>
    </w:p>
    <w:p w:rsidR="000565F4" w:rsidRPr="000565F4" w:rsidRDefault="000565F4" w:rsidP="000565F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разработки и утверждения бюджетного прогноза </w:t>
      </w:r>
    </w:p>
    <w:p w:rsidR="000565F4" w:rsidRPr="000565F4" w:rsidRDefault="000565F4" w:rsidP="000565F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муниципального образования «</w:t>
      </w:r>
      <w:proofErr w:type="spellStart"/>
      <w:r w:rsidR="00600F3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Маниловск</w:t>
      </w:r>
      <w:proofErr w:type="spellEnd"/>
      <w:r w:rsidRPr="000565F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» на долгосрочный период</w:t>
      </w:r>
    </w:p>
    <w:p w:rsidR="000565F4" w:rsidRPr="000565F4" w:rsidRDefault="000565F4" w:rsidP="000565F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0565F4" w:rsidRPr="000565F4" w:rsidRDefault="000565F4" w:rsidP="000565F4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1. Настоящий Порядок определяет сроки разработки и утверждения, период действия, состав и содержание бюджетного прогноза муниципального образования «</w:t>
      </w:r>
      <w:proofErr w:type="spellStart"/>
      <w:r w:rsidR="00600F3C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Pr="000565F4">
        <w:rPr>
          <w:rFonts w:ascii="Arial" w:eastAsia="Times New Roman" w:hAnsi="Arial" w:cs="Arial"/>
          <w:sz w:val="24"/>
          <w:szCs w:val="24"/>
          <w:lang w:eastAsia="ru-RU"/>
        </w:rPr>
        <w:t>» на долгосрочный период (далее - бюджетный прогноз).</w:t>
      </w:r>
    </w:p>
    <w:p w:rsidR="000565F4" w:rsidRPr="000565F4" w:rsidRDefault="000565F4" w:rsidP="000565F4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2. Под бюджетным прогнозом понимается документ, содержащий прогноз основных характеристик бюджета муниципального образования «</w:t>
      </w:r>
      <w:proofErr w:type="spellStart"/>
      <w:r w:rsidR="00600F3C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Pr="000565F4">
        <w:rPr>
          <w:rFonts w:ascii="Arial" w:eastAsia="Times New Roman" w:hAnsi="Arial" w:cs="Arial"/>
          <w:sz w:val="24"/>
          <w:szCs w:val="24"/>
          <w:lang w:eastAsia="ru-RU"/>
        </w:rPr>
        <w:t>», показатели финансового обеспечения муниципальных программ на период их действия, иные показатели, характеризующие бюджет муниципального образования «</w:t>
      </w:r>
      <w:proofErr w:type="spellStart"/>
      <w:r w:rsidR="00600F3C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Pr="000565F4">
        <w:rPr>
          <w:rFonts w:ascii="Arial" w:eastAsia="Times New Roman" w:hAnsi="Arial" w:cs="Arial"/>
          <w:sz w:val="24"/>
          <w:szCs w:val="24"/>
          <w:lang w:eastAsia="ru-RU"/>
        </w:rPr>
        <w:t xml:space="preserve">», а также содержащий основные подходы к формированию бюджетной </w:t>
      </w:r>
      <w:proofErr w:type="gramStart"/>
      <w:r w:rsidRPr="000565F4">
        <w:rPr>
          <w:rFonts w:ascii="Arial" w:eastAsia="Times New Roman" w:hAnsi="Arial" w:cs="Arial"/>
          <w:sz w:val="24"/>
          <w:szCs w:val="24"/>
          <w:lang w:eastAsia="ru-RU"/>
        </w:rPr>
        <w:t>политики на</w:t>
      </w:r>
      <w:proofErr w:type="gramEnd"/>
      <w:r w:rsidRPr="000565F4">
        <w:rPr>
          <w:rFonts w:ascii="Arial" w:eastAsia="Times New Roman" w:hAnsi="Arial" w:cs="Arial"/>
          <w:sz w:val="24"/>
          <w:szCs w:val="24"/>
          <w:lang w:eastAsia="ru-RU"/>
        </w:rPr>
        <w:t xml:space="preserve"> долгосрочный период.</w:t>
      </w:r>
    </w:p>
    <w:p w:rsidR="000565F4" w:rsidRPr="000565F4" w:rsidRDefault="000565F4" w:rsidP="000565F4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Бюджетный прогноз разрабатывается каждые три года на шестилетний период на основе прогноза социально-экономического развития муниципального образования «</w:t>
      </w:r>
      <w:proofErr w:type="spellStart"/>
      <w:r w:rsidR="00600F3C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Pr="000565F4">
        <w:rPr>
          <w:rFonts w:ascii="Arial" w:eastAsia="Times New Roman" w:hAnsi="Arial" w:cs="Arial"/>
          <w:sz w:val="24"/>
          <w:szCs w:val="24"/>
          <w:lang w:eastAsia="ru-RU"/>
        </w:rPr>
        <w:t>» (далее - прогноз социально-экономического развития) на соответствующий период.</w:t>
      </w:r>
    </w:p>
    <w:p w:rsidR="000565F4" w:rsidRPr="000565F4" w:rsidRDefault="000565F4" w:rsidP="000565F4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Бюджетный прогноз может быть изменен с учетом изменения прогноза социально-экономического развития на соответствующий период и принятого решения Думы муниципального образования «</w:t>
      </w:r>
      <w:proofErr w:type="spellStart"/>
      <w:r w:rsidR="00600F3C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Pr="000565F4">
        <w:rPr>
          <w:rFonts w:ascii="Arial" w:eastAsia="Times New Roman" w:hAnsi="Arial" w:cs="Arial"/>
          <w:sz w:val="24"/>
          <w:szCs w:val="24"/>
          <w:lang w:eastAsia="ru-RU"/>
        </w:rPr>
        <w:t>»  о бюджете муниципального образования «</w:t>
      </w:r>
      <w:proofErr w:type="spellStart"/>
      <w:r w:rsidR="00600F3C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Pr="000565F4">
        <w:rPr>
          <w:rFonts w:ascii="Arial" w:eastAsia="Times New Roman" w:hAnsi="Arial" w:cs="Arial"/>
          <w:sz w:val="24"/>
          <w:szCs w:val="24"/>
          <w:lang w:eastAsia="ru-RU"/>
        </w:rPr>
        <w:t>» на очередной финансовый год и на плановый период без продления периода его действия.</w:t>
      </w:r>
    </w:p>
    <w:p w:rsidR="000565F4" w:rsidRPr="000565F4" w:rsidRDefault="000565F4" w:rsidP="000565F4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3. Разработка бюджетного прогноза (проекта, проекта изменений бюджетного прогноза) осуществляется Администрацией муниципального образования «</w:t>
      </w:r>
      <w:proofErr w:type="spellStart"/>
      <w:r w:rsidR="00600F3C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="00FF2B43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0565F4" w:rsidRPr="000565F4" w:rsidRDefault="000565F4" w:rsidP="000565F4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Сроки разработки проекта бюджетного прогноза (проекта изменений бюджетного прогноза) устанавливаются постановлением администрации муниципального образования «</w:t>
      </w:r>
      <w:proofErr w:type="spellStart"/>
      <w:r w:rsidR="00600F3C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Pr="000565F4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0565F4" w:rsidRPr="000565F4" w:rsidRDefault="000565F4" w:rsidP="000565F4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4. Проект бюджетного прогноза (проект изменений бюджетного прогноза), за исключением показателей финансового обеспечения муниципальных программ муниципального образования «</w:t>
      </w:r>
      <w:proofErr w:type="spellStart"/>
      <w:r w:rsidR="00600F3C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Pr="000565F4">
        <w:rPr>
          <w:rFonts w:ascii="Arial" w:eastAsia="Times New Roman" w:hAnsi="Arial" w:cs="Arial"/>
          <w:sz w:val="24"/>
          <w:szCs w:val="24"/>
          <w:lang w:eastAsia="ru-RU"/>
        </w:rPr>
        <w:t>», направляется в Думу  муниципального образования «</w:t>
      </w:r>
      <w:proofErr w:type="spellStart"/>
      <w:r w:rsidR="00600F3C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Pr="000565F4">
        <w:rPr>
          <w:rFonts w:ascii="Arial" w:eastAsia="Times New Roman" w:hAnsi="Arial" w:cs="Arial"/>
          <w:sz w:val="24"/>
          <w:szCs w:val="24"/>
          <w:lang w:eastAsia="ru-RU"/>
        </w:rPr>
        <w:t>» одновременно с проектом решения о бюджете муниципального образования «</w:t>
      </w:r>
      <w:proofErr w:type="spellStart"/>
      <w:r w:rsidR="00600F3C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Pr="000565F4">
        <w:rPr>
          <w:rFonts w:ascii="Arial" w:eastAsia="Times New Roman" w:hAnsi="Arial" w:cs="Arial"/>
          <w:sz w:val="24"/>
          <w:szCs w:val="24"/>
          <w:lang w:eastAsia="ru-RU"/>
        </w:rPr>
        <w:t>» на очередной финансовый год и на плановый период.</w:t>
      </w:r>
    </w:p>
    <w:p w:rsidR="000565F4" w:rsidRPr="000565F4" w:rsidRDefault="000565F4" w:rsidP="000565F4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5. Бюджетный прогноз (изменения бюджетного прогноза) утверждается (утверждаются) постановлением администрации муниципального образования «</w:t>
      </w:r>
      <w:proofErr w:type="spellStart"/>
      <w:r w:rsidR="00600F3C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Pr="000565F4">
        <w:rPr>
          <w:rFonts w:ascii="Arial" w:eastAsia="Times New Roman" w:hAnsi="Arial" w:cs="Arial"/>
          <w:sz w:val="24"/>
          <w:szCs w:val="24"/>
          <w:lang w:eastAsia="ru-RU"/>
        </w:rPr>
        <w:t>» в срок, не превышающий двух месяцев со дня официального опубликования решения о бюджете муниципального образования «</w:t>
      </w:r>
      <w:proofErr w:type="spellStart"/>
      <w:r w:rsidR="00600F3C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gramStart"/>
      <w:r w:rsidRPr="000565F4">
        <w:rPr>
          <w:rFonts w:ascii="Arial" w:eastAsia="Times New Roman" w:hAnsi="Arial" w:cs="Arial"/>
          <w:sz w:val="24"/>
          <w:szCs w:val="24"/>
          <w:lang w:eastAsia="ru-RU"/>
        </w:rPr>
        <w:t>»н</w:t>
      </w:r>
      <w:proofErr w:type="gramEnd"/>
      <w:r w:rsidRPr="000565F4">
        <w:rPr>
          <w:rFonts w:ascii="Arial" w:eastAsia="Times New Roman" w:hAnsi="Arial" w:cs="Arial"/>
          <w:sz w:val="24"/>
          <w:szCs w:val="24"/>
          <w:lang w:eastAsia="ru-RU"/>
        </w:rPr>
        <w:t>а</w:t>
      </w:r>
      <w:proofErr w:type="spellEnd"/>
      <w:r w:rsidRPr="000565F4">
        <w:rPr>
          <w:rFonts w:ascii="Arial" w:eastAsia="Times New Roman" w:hAnsi="Arial" w:cs="Arial"/>
          <w:sz w:val="24"/>
          <w:szCs w:val="24"/>
          <w:lang w:eastAsia="ru-RU"/>
        </w:rPr>
        <w:t xml:space="preserve"> очередной финансовый год и на плановый период.</w:t>
      </w:r>
    </w:p>
    <w:p w:rsidR="000565F4" w:rsidRPr="000565F4" w:rsidRDefault="000565F4" w:rsidP="000565F4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6. Бюджетный прогноз состоит из текстовой части и приложений.</w:t>
      </w:r>
    </w:p>
    <w:p w:rsidR="000565F4" w:rsidRPr="000565F4" w:rsidRDefault="000565F4" w:rsidP="000565F4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7. Текстовая часть бюджетного прогноза включает следующие основные разделы:</w:t>
      </w:r>
    </w:p>
    <w:p w:rsidR="000565F4" w:rsidRPr="000565F4" w:rsidRDefault="000565F4" w:rsidP="000565F4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1) цели и задачи долгосрочной бюджетной политики;</w:t>
      </w:r>
    </w:p>
    <w:p w:rsidR="000565F4" w:rsidRPr="000565F4" w:rsidRDefault="000565F4" w:rsidP="000565F4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2) условия формирования бюджетного прогноза;</w:t>
      </w:r>
    </w:p>
    <w:p w:rsidR="000565F4" w:rsidRPr="000565F4" w:rsidRDefault="000565F4" w:rsidP="000565F4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3) прогноз основных характеристик бюджета муниципального образования «</w:t>
      </w:r>
      <w:proofErr w:type="spellStart"/>
      <w:r w:rsidR="00600F3C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Pr="000565F4">
        <w:rPr>
          <w:rFonts w:ascii="Arial" w:eastAsia="Times New Roman" w:hAnsi="Arial" w:cs="Arial"/>
          <w:sz w:val="24"/>
          <w:szCs w:val="24"/>
          <w:lang w:eastAsia="ru-RU"/>
        </w:rPr>
        <w:t>»;</w:t>
      </w:r>
    </w:p>
    <w:p w:rsidR="000565F4" w:rsidRPr="000565F4" w:rsidRDefault="000565F4" w:rsidP="000565F4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4) показатели финансового обеспечения муниципальных программ муниципального образования «</w:t>
      </w:r>
      <w:proofErr w:type="spellStart"/>
      <w:r w:rsidR="00600F3C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Pr="000565F4">
        <w:rPr>
          <w:rFonts w:ascii="Arial" w:eastAsia="Times New Roman" w:hAnsi="Arial" w:cs="Arial"/>
          <w:sz w:val="24"/>
          <w:szCs w:val="24"/>
          <w:lang w:eastAsia="ru-RU"/>
        </w:rPr>
        <w:t>»  на период их действия;</w:t>
      </w:r>
    </w:p>
    <w:p w:rsidR="000565F4" w:rsidRPr="000565F4" w:rsidRDefault="000565F4" w:rsidP="000565F4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5) оценка и минимизация бюджетных рисков.</w:t>
      </w:r>
    </w:p>
    <w:p w:rsidR="000565F4" w:rsidRPr="000565F4" w:rsidRDefault="000565F4" w:rsidP="000565F4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Бюджетный прогноз может включать в себя другие разделы, необходимые для определения основных подходов к формированию бюджетной политики в долгосрочном периоде.</w:t>
      </w:r>
    </w:p>
    <w:p w:rsidR="000565F4" w:rsidRPr="000565F4" w:rsidRDefault="000565F4" w:rsidP="000565F4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8. К содержанию разделов бюджетного прогноза предъявляются следующие основные требования:</w:t>
      </w:r>
    </w:p>
    <w:p w:rsidR="000565F4" w:rsidRPr="000565F4" w:rsidRDefault="000565F4" w:rsidP="000565F4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1) первый раздел должен содержать описание целей, задач и основных подходов к формированию долгосрочной бюджетной политики;</w:t>
      </w:r>
    </w:p>
    <w:p w:rsidR="000565F4" w:rsidRPr="000565F4" w:rsidRDefault="000565F4" w:rsidP="000565F4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2) второй раздел должен содержать сведения о прогнозируемой макроэкономической ситуации в долгосрочном периоде и ее влиянии на показатели бюджета муниципального образования «</w:t>
      </w:r>
      <w:proofErr w:type="spellStart"/>
      <w:r w:rsidR="00600F3C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Pr="000565F4">
        <w:rPr>
          <w:rFonts w:ascii="Arial" w:eastAsia="Times New Roman" w:hAnsi="Arial" w:cs="Arial"/>
          <w:sz w:val="24"/>
          <w:szCs w:val="24"/>
          <w:lang w:eastAsia="ru-RU"/>
        </w:rPr>
        <w:t>»;</w:t>
      </w:r>
    </w:p>
    <w:p w:rsidR="000565F4" w:rsidRPr="000565F4" w:rsidRDefault="000565F4" w:rsidP="000565F4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3) третий раздел должен содержать анализ основных характеристик бюджета муниципального образования «</w:t>
      </w:r>
      <w:proofErr w:type="spellStart"/>
      <w:r w:rsidR="00600F3C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Pr="000565F4">
        <w:rPr>
          <w:rFonts w:ascii="Arial" w:eastAsia="Times New Roman" w:hAnsi="Arial" w:cs="Arial"/>
          <w:sz w:val="24"/>
          <w:szCs w:val="24"/>
          <w:lang w:eastAsia="ru-RU"/>
        </w:rPr>
        <w:t>» (доходы, расходы, дефицит (профицит), источники финансирования дефицита, объем муниципального долга, иные показатели);</w:t>
      </w:r>
    </w:p>
    <w:p w:rsidR="000565F4" w:rsidRPr="000565F4" w:rsidRDefault="000565F4" w:rsidP="000565F4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4) четвертый раздел должен содержать прогноз предельных расходов на финансовое обеспечение муниципальных программ муниципального образования «</w:t>
      </w:r>
      <w:proofErr w:type="spellStart"/>
      <w:r w:rsidR="00600F3C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Pr="000565F4">
        <w:rPr>
          <w:rFonts w:ascii="Arial" w:eastAsia="Times New Roman" w:hAnsi="Arial" w:cs="Arial"/>
          <w:sz w:val="24"/>
          <w:szCs w:val="24"/>
          <w:lang w:eastAsia="ru-RU"/>
        </w:rPr>
        <w:t>» (на период их действия), а также, при необходимости, обоснование методологических подходов к формированию указанных расходов, порядок, основания и сроки изменения показателей финансового обеспечения муниципальных программ муниципального образования «</w:t>
      </w:r>
      <w:proofErr w:type="spellStart"/>
      <w:r w:rsidR="00600F3C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Pr="000565F4">
        <w:rPr>
          <w:rFonts w:ascii="Arial" w:eastAsia="Times New Roman" w:hAnsi="Arial" w:cs="Arial"/>
          <w:sz w:val="24"/>
          <w:szCs w:val="24"/>
          <w:lang w:eastAsia="ru-RU"/>
        </w:rPr>
        <w:t>»;</w:t>
      </w:r>
    </w:p>
    <w:p w:rsidR="000565F4" w:rsidRPr="000565F4" w:rsidRDefault="000565F4" w:rsidP="000565F4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5) пятый раздел должен содержать анализ основных рисков, влияющих на сбалансированность бюджета, объем муниципального долга.</w:t>
      </w:r>
    </w:p>
    <w:p w:rsidR="000565F4" w:rsidRPr="000565F4" w:rsidRDefault="000565F4" w:rsidP="000565F4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9. Приложения к тексту бюджетного прогноза содержат:</w:t>
      </w:r>
    </w:p>
    <w:p w:rsidR="000565F4" w:rsidRPr="000565F4" w:rsidRDefault="000565F4" w:rsidP="000565F4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1) прогноз основных характеристик бюджета муниципального образования «</w:t>
      </w:r>
      <w:proofErr w:type="spellStart"/>
      <w:r w:rsidR="00600F3C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Pr="000565F4">
        <w:rPr>
          <w:rFonts w:ascii="Arial" w:eastAsia="Times New Roman" w:hAnsi="Arial" w:cs="Arial"/>
          <w:sz w:val="24"/>
          <w:szCs w:val="24"/>
          <w:lang w:eastAsia="ru-RU"/>
        </w:rPr>
        <w:t>» (по форме согласно приложению 1 к настоящему Порядку);</w:t>
      </w:r>
    </w:p>
    <w:p w:rsidR="000565F4" w:rsidRPr="000565F4" w:rsidRDefault="000565F4" w:rsidP="000565F4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2) показатели финансового обеспечения муниципальных программ муниципального образования «</w:t>
      </w:r>
      <w:proofErr w:type="spellStart"/>
      <w:r w:rsidR="00600F3C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Pr="000565F4">
        <w:rPr>
          <w:rFonts w:ascii="Arial" w:eastAsia="Times New Roman" w:hAnsi="Arial" w:cs="Arial"/>
          <w:sz w:val="24"/>
          <w:szCs w:val="24"/>
          <w:lang w:eastAsia="ru-RU"/>
        </w:rPr>
        <w:t>» (по форме согласно приложению 2 к настоящему Порядку).</w:t>
      </w:r>
    </w:p>
    <w:p w:rsidR="000565F4" w:rsidRPr="000565F4" w:rsidRDefault="000565F4" w:rsidP="000565F4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Форма, утвержденная приложением 1 к настоящему Порядку, при необходимости может быть дополнена иными показателями, характеризующими параметры бюджета муниципального образования «</w:t>
      </w:r>
      <w:proofErr w:type="spellStart"/>
      <w:r w:rsidR="00600F3C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Pr="000565F4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0565F4" w:rsidRPr="000565F4" w:rsidRDefault="000565F4" w:rsidP="000565F4">
      <w:pPr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Приложение 1</w:t>
      </w:r>
    </w:p>
    <w:p w:rsidR="000565F4" w:rsidRPr="000565F4" w:rsidRDefault="000565F4" w:rsidP="000565F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к Порядку разработки и утверждения</w:t>
      </w:r>
    </w:p>
    <w:p w:rsidR="000565F4" w:rsidRPr="000565F4" w:rsidRDefault="000565F4" w:rsidP="000565F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 xml:space="preserve">бюджетного прогноза </w:t>
      </w:r>
    </w:p>
    <w:p w:rsidR="000565F4" w:rsidRPr="000565F4" w:rsidRDefault="000565F4" w:rsidP="000565F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proofErr w:type="spellStart"/>
      <w:r w:rsidR="00600F3C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Pr="000565F4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</w:p>
    <w:p w:rsidR="000565F4" w:rsidRPr="000565F4" w:rsidRDefault="000565F4" w:rsidP="000565F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на долгосрочный период</w:t>
      </w:r>
    </w:p>
    <w:p w:rsidR="000565F4" w:rsidRPr="000565F4" w:rsidRDefault="000565F4" w:rsidP="000565F4">
      <w:pPr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bookmarkStart w:id="1" w:name="P78"/>
      <w:bookmarkEnd w:id="1"/>
      <w:r w:rsidRPr="000565F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Прогноз основных характеристик</w:t>
      </w:r>
    </w:p>
    <w:p w:rsidR="000565F4" w:rsidRPr="000565F4" w:rsidRDefault="000565F4" w:rsidP="000565F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бюджета </w:t>
      </w:r>
      <w:r w:rsidRPr="000565F4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муниципального образования «</w:t>
      </w:r>
      <w:proofErr w:type="spellStart"/>
      <w:r w:rsidR="00600F3C">
        <w:rPr>
          <w:rFonts w:ascii="Arial" w:eastAsia="Times New Roman" w:hAnsi="Arial" w:cs="Arial"/>
          <w:b/>
          <w:sz w:val="24"/>
          <w:szCs w:val="24"/>
          <w:lang w:eastAsia="ru-RU"/>
        </w:rPr>
        <w:t>Маниловск</w:t>
      </w:r>
      <w:proofErr w:type="spellEnd"/>
      <w:r w:rsidRPr="000565F4">
        <w:rPr>
          <w:rFonts w:ascii="Arial" w:eastAsia="Times New Roman" w:hAnsi="Arial" w:cs="Arial"/>
          <w:b/>
          <w:sz w:val="24"/>
          <w:szCs w:val="24"/>
          <w:lang w:eastAsia="ru-RU"/>
        </w:rPr>
        <w:t>»</w:t>
      </w:r>
    </w:p>
    <w:p w:rsidR="000565F4" w:rsidRPr="000565F4" w:rsidRDefault="000565F4" w:rsidP="000565F4">
      <w:pPr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(тыс. руб.)</w:t>
      </w:r>
    </w:p>
    <w:tbl>
      <w:tblPr>
        <w:tblpPr w:leftFromText="180" w:rightFromText="180" w:bottomFromText="200" w:vertAnchor="text" w:tblpX="-5" w:tblpY="1"/>
        <w:tblOverlap w:val="never"/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623"/>
        <w:gridCol w:w="2580"/>
        <w:gridCol w:w="1020"/>
        <w:gridCol w:w="1473"/>
        <w:gridCol w:w="1416"/>
        <w:gridCol w:w="850"/>
        <w:gridCol w:w="844"/>
        <w:gridCol w:w="794"/>
      </w:tblGrid>
      <w:tr w:rsidR="000565F4" w:rsidRPr="000565F4" w:rsidTr="000565F4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0565F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0565F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Очередной год (n)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Первый год планового периода (n)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Второй год планового периода (n)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n + 3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n + 4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n + 5</w:t>
            </w:r>
          </w:p>
        </w:tc>
      </w:tr>
      <w:tr w:rsidR="000565F4" w:rsidRPr="000565F4" w:rsidTr="000565F4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Доходы бюджета - всего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0565F4" w:rsidRPr="000565F4" w:rsidTr="000565F4">
        <w:trPr>
          <w:trHeight w:val="21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0565F4" w:rsidRPr="000565F4" w:rsidTr="000565F4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налоговые доходы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0565F4" w:rsidRPr="000565F4" w:rsidTr="000565F4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неналоговые доходы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0565F4" w:rsidRPr="000565F4" w:rsidTr="000565F4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-безвозмездные поступления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0565F4" w:rsidRPr="000565F4" w:rsidTr="000565F4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Расходы бюджета - всего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0565F4" w:rsidRPr="000565F4" w:rsidTr="000565F4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0565F4" w:rsidRPr="000565F4" w:rsidTr="000565F4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на финансовое обеспечение муниципальных программ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0565F4" w:rsidRPr="000565F4" w:rsidTr="000565F4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на непрограммные направления расходов бюджета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0565F4" w:rsidRPr="000565F4" w:rsidTr="000565F4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Дефицит (профицит) бюджета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0565F4" w:rsidRPr="000565F4" w:rsidTr="000565F4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Отношение дефицита бюджета к общему годовому объему доходов </w:t>
            </w: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бюджета поселения без учета объема безвозмездных поступлений (в процентах)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0565F4" w:rsidRPr="000565F4" w:rsidTr="000565F4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Источники финансирования дефицита бюджета - всего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0565F4" w:rsidRPr="000565F4" w:rsidTr="000565F4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0565F4" w:rsidRPr="000565F4" w:rsidTr="000565F4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Объем муниципального долга на 1 января соответствующего финансового года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0565F4" w:rsidRPr="000565F4" w:rsidTr="000565F4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Объем муниципальных заимствований в соответствующем финансовом году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0565F4" w:rsidRPr="000565F4" w:rsidTr="000565F4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Объем средств, направляемых в соответствующем финансовом году на погашение суммы основного долга по муниципальным заимствованиям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0565F4" w:rsidRPr="000565F4" w:rsidTr="000565F4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Объем расходов на обслуживание муниципального долга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0565F4" w:rsidRPr="000565F4" w:rsidRDefault="000565F4" w:rsidP="000565F4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</w:t>
      </w:r>
    </w:p>
    <w:p w:rsidR="000565F4" w:rsidRPr="000565F4" w:rsidRDefault="000565F4" w:rsidP="000565F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Приложение 2</w:t>
      </w:r>
    </w:p>
    <w:p w:rsidR="000565F4" w:rsidRPr="000565F4" w:rsidRDefault="000565F4" w:rsidP="000565F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к Порядку разработки и утверждения</w:t>
      </w:r>
    </w:p>
    <w:p w:rsidR="000565F4" w:rsidRPr="000565F4" w:rsidRDefault="000565F4" w:rsidP="000565F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 xml:space="preserve">бюджетного прогноза </w:t>
      </w:r>
    </w:p>
    <w:p w:rsidR="000565F4" w:rsidRPr="000565F4" w:rsidRDefault="000565F4" w:rsidP="000565F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«</w:t>
      </w:r>
      <w:proofErr w:type="spellStart"/>
      <w:r w:rsidR="00600F3C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Pr="000565F4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0565F4" w:rsidRPr="000565F4" w:rsidRDefault="000565F4" w:rsidP="000565F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на долгосрочный период</w:t>
      </w:r>
    </w:p>
    <w:p w:rsidR="000565F4" w:rsidRPr="000565F4" w:rsidRDefault="000565F4" w:rsidP="000565F4">
      <w:pPr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bookmarkStart w:id="2" w:name="P246"/>
      <w:bookmarkEnd w:id="2"/>
      <w:r w:rsidRPr="000565F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Показатели финансового обеспечения</w:t>
      </w:r>
    </w:p>
    <w:p w:rsidR="000565F4" w:rsidRPr="000565F4" w:rsidRDefault="000565F4" w:rsidP="000565F4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муниципальных программ </w:t>
      </w:r>
      <w:r w:rsidRPr="000565F4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муниципального образования «</w:t>
      </w:r>
      <w:proofErr w:type="spellStart"/>
      <w:r w:rsidR="00600F3C">
        <w:rPr>
          <w:rFonts w:ascii="Arial" w:eastAsia="Times New Roman" w:hAnsi="Arial" w:cs="Arial"/>
          <w:b/>
          <w:sz w:val="24"/>
          <w:szCs w:val="24"/>
          <w:lang w:eastAsia="ru-RU"/>
        </w:rPr>
        <w:t>Маниловск</w:t>
      </w:r>
      <w:proofErr w:type="spellEnd"/>
      <w:r w:rsidRPr="000565F4">
        <w:rPr>
          <w:rFonts w:ascii="Arial" w:eastAsia="Times New Roman" w:hAnsi="Arial" w:cs="Arial"/>
          <w:b/>
          <w:sz w:val="24"/>
          <w:szCs w:val="24"/>
          <w:lang w:eastAsia="ru-RU"/>
        </w:rPr>
        <w:t>»</w:t>
      </w:r>
    </w:p>
    <w:p w:rsidR="000565F4" w:rsidRPr="000565F4" w:rsidRDefault="000565F4" w:rsidP="000565F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 xml:space="preserve"> (тыс. руб.)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737"/>
        <w:gridCol w:w="2581"/>
        <w:gridCol w:w="1077"/>
        <w:gridCol w:w="1417"/>
        <w:gridCol w:w="1417"/>
        <w:gridCol w:w="794"/>
        <w:gridCol w:w="794"/>
        <w:gridCol w:w="794"/>
      </w:tblGrid>
      <w:tr w:rsidR="000565F4" w:rsidRPr="000565F4" w:rsidTr="000565F4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N </w:t>
            </w:r>
            <w:proofErr w:type="gramStart"/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</w:t>
            </w:r>
            <w:proofErr w:type="gramEnd"/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Очередной год (n)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Первый год планового периода (n)&lt;**&gt;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Второй год планового периода (n)&lt;**&gt;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n + 3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n + 4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n + 5</w:t>
            </w:r>
          </w:p>
        </w:tc>
      </w:tr>
      <w:tr w:rsidR="000565F4" w:rsidRPr="000565F4" w:rsidTr="000565F4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Расходы бюджета - всего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0565F4" w:rsidRPr="000565F4" w:rsidTr="000565F4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0565F4" w:rsidRPr="000565F4" w:rsidTr="000565F4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Расходы на реализацию муниципальных программ - всего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0565F4" w:rsidRPr="000565F4" w:rsidTr="000565F4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0565F4" w:rsidRPr="000565F4" w:rsidTr="000565F4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1.1.1.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- муниципальная программа 1 </w:t>
            </w:r>
            <w:r w:rsidRPr="000565F4">
              <w:rPr>
                <w:rFonts w:ascii="Arial" w:eastAsia="Times New Roman" w:hAnsi="Arial" w:cs="Arial"/>
                <w:color w:val="0000FF"/>
                <w:sz w:val="24"/>
                <w:szCs w:val="24"/>
                <w:lang w:eastAsia="ru-RU"/>
              </w:rPr>
              <w:t>&lt;*&gt;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0565F4" w:rsidRPr="000565F4" w:rsidTr="000565F4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1.1.2.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- муниципальная программа 2 </w:t>
            </w:r>
            <w:r w:rsidRPr="000565F4">
              <w:rPr>
                <w:rFonts w:ascii="Arial" w:eastAsia="Times New Roman" w:hAnsi="Arial" w:cs="Arial"/>
                <w:color w:val="0000FF"/>
                <w:sz w:val="24"/>
                <w:szCs w:val="24"/>
                <w:lang w:eastAsia="ru-RU"/>
              </w:rPr>
              <w:t>&lt;*&gt;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0565F4" w:rsidRPr="000565F4" w:rsidTr="000565F4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1.1.n.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...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0565F4" w:rsidRPr="000565F4" w:rsidTr="000565F4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Непрограммные направления расходов бюджета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0565F4" w:rsidRPr="000565F4" w:rsidRDefault="000565F4" w:rsidP="000565F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--------------------------------</w:t>
      </w:r>
    </w:p>
    <w:p w:rsidR="000565F4" w:rsidRPr="000565F4" w:rsidRDefault="000565F4" w:rsidP="000565F4">
      <w:pPr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3" w:name="P324"/>
      <w:bookmarkEnd w:id="3"/>
      <w:r w:rsidRPr="000565F4">
        <w:rPr>
          <w:rFonts w:ascii="Arial" w:eastAsia="Times New Roman" w:hAnsi="Arial" w:cs="Arial"/>
          <w:sz w:val="24"/>
          <w:szCs w:val="24"/>
          <w:lang w:eastAsia="ru-RU"/>
        </w:rPr>
        <w:t>&lt;*&gt; При наличии нескольких источников финансового обеспечения муниципальных программ (средства федерального бюджета, областного бюджета, бюджета муниципального образования и т.д.) данные приводятся в разрезе таких источников.</w:t>
      </w:r>
    </w:p>
    <w:p w:rsidR="000565F4" w:rsidRPr="000565F4" w:rsidRDefault="000565F4" w:rsidP="000565F4">
      <w:pPr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&lt;**&gt; Заполнение граф осуществляется с учетом периода действия муниципальных программ.</w:t>
      </w:r>
    </w:p>
    <w:p w:rsidR="00E20841" w:rsidRDefault="005F6FB9"/>
    <w:sectPr w:rsidR="00E20841" w:rsidSect="00EF60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C1B"/>
    <w:rsid w:val="000565F4"/>
    <w:rsid w:val="00192C7F"/>
    <w:rsid w:val="00267016"/>
    <w:rsid w:val="00371E5D"/>
    <w:rsid w:val="00581B92"/>
    <w:rsid w:val="005F6FB9"/>
    <w:rsid w:val="00600F3C"/>
    <w:rsid w:val="006228A7"/>
    <w:rsid w:val="00876C1B"/>
    <w:rsid w:val="00A61E8B"/>
    <w:rsid w:val="00BE1FE7"/>
    <w:rsid w:val="00BF4445"/>
    <w:rsid w:val="00E23157"/>
    <w:rsid w:val="00E566F1"/>
    <w:rsid w:val="00EF2822"/>
    <w:rsid w:val="00EF603D"/>
    <w:rsid w:val="00F82903"/>
    <w:rsid w:val="00FF2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1B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1B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1B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1B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50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BC1EE77D5940913C634828FE985A2BEFD46B897FD347024E9ABCCCA3D15A7762AE4B2F3957FDa9Q3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7</Pages>
  <Words>1265</Words>
  <Characters>7213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user</cp:lastModifiedBy>
  <cp:revision>11</cp:revision>
  <cp:lastPrinted>2022-02-07T08:49:00Z</cp:lastPrinted>
  <dcterms:created xsi:type="dcterms:W3CDTF">2022-02-07T07:36:00Z</dcterms:created>
  <dcterms:modified xsi:type="dcterms:W3CDTF">2022-05-12T07:49:00Z</dcterms:modified>
</cp:coreProperties>
</file>